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2993"/>
        <w:gridCol w:w="7356"/>
      </w:tblGrid>
      <w:tr w:rsidR="00D66DAA">
        <w:trPr>
          <w:jc w:val="center"/>
        </w:trPr>
        <w:tc>
          <w:tcPr>
            <w:tcW w:w="3061" w:type="dxa"/>
            <w:tcBorders>
              <w:top w:val="nil"/>
              <w:left w:val="single" w:sz="48" w:space="0" w:color="759AA5"/>
              <w:bottom w:val="nil"/>
              <w:right w:val="double" w:sz="4" w:space="0" w:color="759AA5"/>
            </w:tcBorders>
            <w:shd w:val="clear" w:color="auto" w:fill="auto"/>
            <w:tcMar>
              <w:left w:w="48" w:type="dxa"/>
            </w:tcMar>
          </w:tcPr>
          <w:p w:rsidR="00D66DAA" w:rsidRDefault="005E7FA5">
            <w:pPr>
              <w:rPr>
                <w:rFonts w:ascii="微軟正黑體" w:eastAsia="微軟正黑體" w:hAnsi="微軟正黑體"/>
                <w:color w:val="759AA5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759AA5" w:themeColor="accent1"/>
                <w:sz w:val="36"/>
                <w:szCs w:val="36"/>
              </w:rPr>
              <w:t>衛教資訊</w:t>
            </w:r>
          </w:p>
          <w:p w:rsidR="00D66DAA" w:rsidRDefault="00D66DAA">
            <w:pPr>
              <w:rPr>
                <w:rFonts w:ascii="新細明體" w:eastAsia="新細明體" w:hAnsi="新細明體"/>
                <w:b/>
                <w:color w:val="759AA5" w:themeColor="accent1"/>
                <w:sz w:val="20"/>
                <w:szCs w:val="20"/>
              </w:rPr>
            </w:pPr>
          </w:p>
          <w:p w:rsidR="00D66DAA" w:rsidRDefault="00D66DAA">
            <w:pPr>
              <w:rPr>
                <w:rFonts w:ascii="新細明體" w:eastAsia="新細明體" w:hAnsi="新細明體"/>
                <w:b/>
                <w:color w:val="759AA5" w:themeColor="accent1"/>
                <w:sz w:val="20"/>
                <w:szCs w:val="20"/>
              </w:rPr>
            </w:pPr>
          </w:p>
          <w:p w:rsidR="00D66DAA" w:rsidRDefault="00D66DAA">
            <w:pPr>
              <w:rPr>
                <w:rFonts w:ascii="新細明體" w:eastAsia="新細明體" w:hAnsi="新細明體"/>
                <w:b/>
                <w:color w:val="759AA5" w:themeColor="accent1"/>
                <w:sz w:val="20"/>
                <w:szCs w:val="20"/>
              </w:rPr>
            </w:pPr>
          </w:p>
          <w:p w:rsidR="00D66DAA" w:rsidRDefault="005E7FA5">
            <w:pPr>
              <w:rPr>
                <w:color w:val="759AA5" w:themeColor="accent1"/>
              </w:rPr>
            </w:pPr>
            <w:r>
              <w:rPr>
                <w:rFonts w:ascii="新細明體" w:hAnsi="新細明體"/>
                <w:b/>
                <w:color w:val="759AA5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759AA5"/>
              <w:bottom w:val="nil"/>
              <w:right w:val="nil"/>
            </w:tcBorders>
            <w:shd w:val="clear" w:color="auto" w:fill="759AA5" w:themeFill="accent1"/>
            <w:tcMar>
              <w:left w:w="93" w:type="dxa"/>
            </w:tcMar>
          </w:tcPr>
          <w:p w:rsidR="00D66DAA" w:rsidRDefault="005E7FA5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治療注意事項：磨皮術後需知</w:t>
            </w:r>
          </w:p>
        </w:tc>
      </w:tr>
      <w:tr w:rsidR="00D66DAA">
        <w:trPr>
          <w:jc w:val="center"/>
        </w:trPr>
        <w:tc>
          <w:tcPr>
            <w:tcW w:w="3061" w:type="dxa"/>
            <w:tcBorders>
              <w:top w:val="nil"/>
              <w:left w:val="single" w:sz="48" w:space="0" w:color="759AA5"/>
              <w:bottom w:val="nil"/>
              <w:right w:val="double" w:sz="4" w:space="0" w:color="759AA5"/>
            </w:tcBorders>
            <w:shd w:val="clear" w:color="auto" w:fill="auto"/>
            <w:tcMar>
              <w:left w:w="48" w:type="dxa"/>
            </w:tcMar>
          </w:tcPr>
          <w:p w:rsidR="00D66DAA" w:rsidRDefault="005E7FA5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D66DAA" w:rsidRDefault="005E7FA5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D66DAA" w:rsidRDefault="005E7FA5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759AA5"/>
              <w:bottom w:val="nil"/>
              <w:right w:val="nil"/>
            </w:tcBorders>
            <w:shd w:val="clear" w:color="auto" w:fill="759AA5" w:themeFill="accent1"/>
            <w:tcMar>
              <w:left w:w="93" w:type="dxa"/>
            </w:tcMar>
            <w:vAlign w:val="bottom"/>
          </w:tcPr>
          <w:p w:rsidR="00D66DAA" w:rsidRDefault="005E7FA5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</w:t>
            </w:r>
            <w:r w:rsidR="00123B81"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2021/5/24</w:t>
            </w:r>
          </w:p>
          <w:p w:rsidR="00D66DAA" w:rsidRDefault="005E7FA5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D66DAA">
        <w:trPr>
          <w:jc w:val="center"/>
        </w:trPr>
        <w:tc>
          <w:tcPr>
            <w:tcW w:w="3061" w:type="dxa"/>
            <w:tcBorders>
              <w:top w:val="nil"/>
              <w:left w:val="single" w:sz="48" w:space="0" w:color="759AA5"/>
              <w:bottom w:val="nil"/>
              <w:right w:val="nil"/>
            </w:tcBorders>
            <w:shd w:val="clear" w:color="auto" w:fill="E3EAED" w:themeFill="accent1" w:themeFillTint="33"/>
            <w:tcMar>
              <w:left w:w="48" w:type="dxa"/>
            </w:tcMar>
          </w:tcPr>
          <w:p w:rsidR="00D66DAA" w:rsidRDefault="005E7FA5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D66DAA" w:rsidRDefault="005E7FA5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D66DAA" w:rsidRDefault="005E7FA5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DAA" w:rsidRDefault="005E7FA5">
            <w:pPr>
              <w:jc w:val="right"/>
              <w:rPr>
                <w:rFonts w:ascii="微軟正黑體" w:eastAsia="微軟正黑體" w:hAnsi="微軟正黑體"/>
                <w:b/>
                <w:color w:val="759AA5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0">
                  <wp:extent cx="4572000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759AA5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759AA5" w:themeColor="accent1"/>
                <w:sz w:val="20"/>
                <w:szCs w:val="20"/>
              </w:rPr>
              <w:t>(C)Mackay Memorial Hospital All Rights Reserved.</w:t>
            </w:r>
          </w:p>
          <w:p w:rsidR="00D66DAA" w:rsidRDefault="005E7FA5">
            <w:pPr>
              <w:jc w:val="right"/>
              <w:rPr>
                <w:color w:val="759AA5" w:themeColor="accent1"/>
              </w:rPr>
            </w:pPr>
            <w:r>
              <w:rPr>
                <w:rFonts w:ascii="微軟正黑體" w:eastAsia="微軟正黑體" w:hAnsi="微軟正黑體"/>
                <w:b/>
                <w:color w:val="759AA5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D66DAA" w:rsidRDefault="00D66DAA">
      <w:pPr>
        <w:widowControl/>
        <w:spacing w:before="72" w:line="260" w:lineRule="exact"/>
        <w:rPr>
          <w:rFonts w:ascii="微軟正黑體" w:eastAsia="微軟正黑體" w:hAnsi="微軟正黑體" w:cs="細明體"/>
          <w:sz w:val="22"/>
        </w:rPr>
      </w:pPr>
    </w:p>
    <w:p w:rsidR="00D66DAA" w:rsidRDefault="005E7FA5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b/>
          <w:sz w:val="22"/>
        </w:rPr>
        <w:t>重點：</w:t>
      </w:r>
      <w:r>
        <w:rPr>
          <w:rFonts w:ascii="微軟正黑體" w:eastAsia="微軟正黑體" w:hAnsi="微軟正黑體" w:cs="細明體"/>
          <w:sz w:val="22"/>
        </w:rPr>
        <w:t>保持磨皮處濕潤，避免乾燥</w:t>
      </w:r>
      <w:proofErr w:type="gramStart"/>
      <w:r>
        <w:rPr>
          <w:rFonts w:ascii="微軟正黑體" w:eastAsia="微軟正黑體" w:hAnsi="微軟正黑體" w:cs="細明體"/>
          <w:sz w:val="22"/>
        </w:rPr>
        <w:t>結痂皮</w:t>
      </w:r>
      <w:proofErr w:type="gramEnd"/>
      <w:r>
        <w:rPr>
          <w:rFonts w:ascii="微軟正黑體" w:eastAsia="微軟正黑體" w:hAnsi="微軟正黑體" w:cs="細明體"/>
          <w:sz w:val="22"/>
        </w:rPr>
        <w:t>。</w:t>
      </w:r>
    </w:p>
    <w:p w:rsidR="00D66DAA" w:rsidRDefault="005E7FA5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使用人造皮患者可省略下列 1 , 2 , 3 步驟，請依醫師指示回診換藥 </w:t>
      </w:r>
    </w:p>
    <w:p w:rsidR="00D66DAA" w:rsidRDefault="005E7FA5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sz w:val="22"/>
        </w:rPr>
        <w:t>濕敷</w:t>
      </w:r>
      <w:proofErr w:type="gramEnd"/>
      <w:r>
        <w:rPr>
          <w:rFonts w:ascii="微軟正黑體" w:eastAsia="微軟正黑體" w:hAnsi="微軟正黑體" w:cs="細明體"/>
          <w:sz w:val="22"/>
        </w:rPr>
        <w:t>：白天每小時作冷敷，每次半小時，直至晚上睡覺為止。冷敷請用冷開水加冰塊，敷料以乾淨的紗布或毛巾為優。紗布濕潤冰水後覆蓋磨皮處，以冰水不會滴下的濕潤程度為原則。</w:t>
      </w:r>
      <w:proofErr w:type="gramStart"/>
      <w:r>
        <w:rPr>
          <w:rFonts w:ascii="微軟正黑體" w:eastAsia="微軟正黑體" w:hAnsi="微軟正黑體" w:cs="細明體"/>
          <w:sz w:val="22"/>
        </w:rPr>
        <w:t>因為磨皮前</w:t>
      </w:r>
      <w:proofErr w:type="gramEnd"/>
      <w:r>
        <w:rPr>
          <w:rFonts w:ascii="微軟正黑體" w:eastAsia="微軟正黑體" w:hAnsi="微軟正黑體" w:cs="細明體"/>
          <w:sz w:val="22"/>
        </w:rPr>
        <w:t>後幾天，皮膚溫度會較高，一旦</w:t>
      </w:r>
      <w:proofErr w:type="gramStart"/>
      <w:r>
        <w:rPr>
          <w:rFonts w:ascii="微軟正黑體" w:eastAsia="微軟正黑體" w:hAnsi="微軟正黑體" w:cs="細明體"/>
          <w:sz w:val="22"/>
        </w:rPr>
        <w:t>敷料轉溫或</w:t>
      </w:r>
      <w:proofErr w:type="gramEnd"/>
      <w:r>
        <w:rPr>
          <w:rFonts w:ascii="微軟正黑體" w:eastAsia="微軟正黑體" w:hAnsi="微軟正黑體" w:cs="細明體"/>
          <w:sz w:val="22"/>
        </w:rPr>
        <w:t>乾涸之後，請立即更換冰敷料，每次</w:t>
      </w:r>
      <w:proofErr w:type="gramStart"/>
      <w:r>
        <w:rPr>
          <w:rFonts w:ascii="微軟正黑體" w:eastAsia="微軟正黑體" w:hAnsi="微軟正黑體" w:cs="細明體"/>
          <w:sz w:val="22"/>
        </w:rPr>
        <w:t>冰敷前請</w:t>
      </w:r>
      <w:proofErr w:type="gramEnd"/>
      <w:r>
        <w:rPr>
          <w:rFonts w:ascii="微軟正黑體" w:eastAsia="微軟正黑體" w:hAnsi="微軟正黑體" w:cs="細明體"/>
          <w:sz w:val="22"/>
        </w:rPr>
        <w:t>輕輕的</w:t>
      </w:r>
      <w:proofErr w:type="gramStart"/>
      <w:r>
        <w:rPr>
          <w:rFonts w:ascii="微軟正黑體" w:eastAsia="微軟正黑體" w:hAnsi="微軟正黑體" w:cs="細明體"/>
          <w:sz w:val="22"/>
        </w:rPr>
        <w:t>將痂皮擦拭</w:t>
      </w:r>
      <w:proofErr w:type="gramEnd"/>
      <w:r>
        <w:rPr>
          <w:rFonts w:ascii="微軟正黑體" w:eastAsia="微軟正黑體" w:hAnsi="微軟正黑體" w:cs="細明體"/>
          <w:sz w:val="22"/>
        </w:rPr>
        <w:t>掉，</w:t>
      </w:r>
      <w:proofErr w:type="gramStart"/>
      <w:r>
        <w:rPr>
          <w:rFonts w:ascii="微軟正黑體" w:eastAsia="微軟正黑體" w:hAnsi="微軟正黑體" w:cs="細明體"/>
          <w:sz w:val="22"/>
        </w:rPr>
        <w:t>冰敷後將</w:t>
      </w:r>
      <w:proofErr w:type="gramEnd"/>
      <w:r>
        <w:rPr>
          <w:rFonts w:ascii="微軟正黑體" w:eastAsia="微軟正黑體" w:hAnsi="微軟正黑體" w:cs="細明體"/>
          <w:sz w:val="22"/>
        </w:rPr>
        <w:t>患部吸乾，塗抹藥膏停留半小時再重新冰敷，下次</w:t>
      </w:r>
      <w:proofErr w:type="gramStart"/>
      <w:r>
        <w:rPr>
          <w:rFonts w:ascii="微軟正黑體" w:eastAsia="微軟正黑體" w:hAnsi="微軟正黑體" w:cs="細明體"/>
          <w:sz w:val="22"/>
        </w:rPr>
        <w:t>冰敷前不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需將前次藥膏洗淨，直接冰敷即可。 </w:t>
      </w:r>
    </w:p>
    <w:p w:rsidR="00D66DAA" w:rsidRDefault="005E7FA5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每晚睡</w:t>
      </w:r>
      <w:proofErr w:type="gramStart"/>
      <w:r>
        <w:rPr>
          <w:rFonts w:ascii="微軟正黑體" w:eastAsia="微軟正黑體" w:hAnsi="微軟正黑體" w:cs="細明體"/>
          <w:sz w:val="22"/>
        </w:rPr>
        <w:t>前厚塗藥膏</w:t>
      </w:r>
      <w:proofErr w:type="gramEnd"/>
      <w:r>
        <w:rPr>
          <w:rFonts w:ascii="微軟正黑體" w:eastAsia="微軟正黑體" w:hAnsi="微軟正黑體" w:cs="細明體"/>
          <w:sz w:val="22"/>
        </w:rPr>
        <w:t>在</w:t>
      </w:r>
      <w:proofErr w:type="gramStart"/>
      <w:r>
        <w:rPr>
          <w:rFonts w:ascii="微軟正黑體" w:eastAsia="微軟正黑體" w:hAnsi="微軟正黑體" w:cs="細明體"/>
          <w:sz w:val="22"/>
        </w:rPr>
        <w:t>每一吋磨皮</w:t>
      </w:r>
      <w:proofErr w:type="gramEnd"/>
      <w:r>
        <w:rPr>
          <w:rFonts w:ascii="微軟正黑體" w:eastAsia="微軟正黑體" w:hAnsi="微軟正黑體" w:cs="細明體"/>
          <w:sz w:val="22"/>
        </w:rPr>
        <w:t>處，在枕頭上披一條毛巾，避免弄髒床單；將枕頭墊高，</w:t>
      </w:r>
      <w:proofErr w:type="gramStart"/>
      <w:r>
        <w:rPr>
          <w:rFonts w:ascii="微軟正黑體" w:eastAsia="微軟正黑體" w:hAnsi="微軟正黑體" w:cs="細明體"/>
          <w:sz w:val="22"/>
        </w:rPr>
        <w:t>保持仰睡</w:t>
      </w:r>
      <w:proofErr w:type="gramEnd"/>
      <w:r>
        <w:rPr>
          <w:rFonts w:ascii="微軟正黑體" w:eastAsia="微軟正黑體" w:hAnsi="微軟正黑體" w:cs="細明體"/>
          <w:sz w:val="22"/>
        </w:rPr>
        <w:t>，如為避免側</w:t>
      </w:r>
      <w:proofErr w:type="gramStart"/>
      <w:r>
        <w:rPr>
          <w:rFonts w:ascii="微軟正黑體" w:eastAsia="微軟正黑體" w:hAnsi="微軟正黑體" w:cs="細明體"/>
          <w:sz w:val="22"/>
        </w:rPr>
        <w:t>睡或趴睡</w:t>
      </w:r>
      <w:proofErr w:type="gramEnd"/>
      <w:r>
        <w:rPr>
          <w:rFonts w:ascii="微軟正黑體" w:eastAsia="微軟正黑體" w:hAnsi="微軟正黑體" w:cs="細明體"/>
          <w:sz w:val="22"/>
        </w:rPr>
        <w:t>，可將毛巾</w:t>
      </w:r>
      <w:proofErr w:type="gramStart"/>
      <w:r>
        <w:rPr>
          <w:rFonts w:ascii="微軟正黑體" w:eastAsia="微軟正黑體" w:hAnsi="微軟正黑體" w:cs="細明體"/>
          <w:sz w:val="22"/>
        </w:rPr>
        <w:t>捲摺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置於頭部兩側，防止姿勢改變。 </w:t>
      </w:r>
    </w:p>
    <w:p w:rsidR="00D66DAA" w:rsidRDefault="005E7FA5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sz w:val="22"/>
        </w:rPr>
        <w:t>濕敷工作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需持續進行至傷口不再有滲出液為止。 </w:t>
      </w:r>
    </w:p>
    <w:p w:rsidR="00D66DAA" w:rsidRDefault="005E7FA5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 xml:space="preserve">前24至48小時，會有腫脹的現象（尤其在眼睛周圍），此為正常現象，毋須擔憂，如有疼痛腫脹情形，請按醫囑口服消炎止痛藥。 </w:t>
      </w:r>
    </w:p>
    <w:p w:rsidR="00D66DAA" w:rsidRDefault="005E7FA5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第三天後可以洗臉、洗髮。請用溫和的洗面乳洗臉，以</w:t>
      </w:r>
      <w:proofErr w:type="gramStart"/>
      <w:r>
        <w:rPr>
          <w:rFonts w:ascii="微軟正黑體" w:eastAsia="微軟正黑體" w:hAnsi="微軟正黑體" w:cs="細明體"/>
          <w:sz w:val="22"/>
        </w:rPr>
        <w:t>水輕潑</w:t>
      </w:r>
      <w:proofErr w:type="gramEnd"/>
      <w:r>
        <w:rPr>
          <w:rFonts w:ascii="微軟正黑體" w:eastAsia="微軟正黑體" w:hAnsi="微軟正黑體" w:cs="細明體"/>
          <w:sz w:val="22"/>
        </w:rPr>
        <w:t>臉部，勿將水柱或蓮蓬頭向臉上沖洗，水溫以微溫為宜。洗臉後可用毛巾陰乾臉部</w:t>
      </w:r>
      <w:proofErr w:type="gramStart"/>
      <w:r>
        <w:rPr>
          <w:rFonts w:ascii="微軟正黑體" w:eastAsia="微軟正黑體" w:hAnsi="微軟正黑體" w:cs="細明體"/>
          <w:sz w:val="22"/>
        </w:rPr>
        <w:t>水份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，勿用力擦拭；洗髮時請用嬰兒洗髮精。 </w:t>
      </w:r>
    </w:p>
    <w:p w:rsidR="00D66DAA" w:rsidRDefault="005E7FA5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絕對避免日光，至膚色復原，避免游泳、</w:t>
      </w:r>
      <w:proofErr w:type="gramStart"/>
      <w:r>
        <w:rPr>
          <w:rFonts w:ascii="微軟正黑體" w:eastAsia="微軟正黑體" w:hAnsi="微軟正黑體" w:cs="細明體"/>
          <w:sz w:val="22"/>
        </w:rPr>
        <w:t>熱水盆浴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、劇烈運動，直到醫師認可，期間約2至3個月。 </w:t>
      </w:r>
    </w:p>
    <w:p w:rsidR="00D66DAA" w:rsidRDefault="005E7FA5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如有感染的徵兆，如發燒、紅腫、水泡、泡疹等發生，請立即回診。</w:t>
      </w:r>
    </w:p>
    <w:p w:rsidR="00D66DAA" w:rsidRDefault="005E7FA5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bookmarkStart w:id="0" w:name="_GoBack"/>
      <w:bookmarkEnd w:id="0"/>
      <w:r>
        <w:rPr>
          <w:rFonts w:ascii="微軟正黑體" w:eastAsia="微軟正黑體" w:hAnsi="微軟正黑體" w:cs="細明體"/>
          <w:sz w:val="22"/>
        </w:rPr>
        <w:t>如有皮膚的返黑現象，也請立刻</w:t>
      </w:r>
      <w:proofErr w:type="gramStart"/>
      <w:r>
        <w:rPr>
          <w:rFonts w:ascii="微軟正黑體" w:eastAsia="微軟正黑體" w:hAnsi="微軟正黑體" w:cs="細明體"/>
          <w:sz w:val="22"/>
        </w:rPr>
        <w:t>回診看是否</w:t>
      </w:r>
      <w:proofErr w:type="gramEnd"/>
      <w:r>
        <w:rPr>
          <w:rFonts w:ascii="微軟正黑體" w:eastAsia="微軟正黑體" w:hAnsi="微軟正黑體" w:cs="細明體"/>
          <w:sz w:val="22"/>
        </w:rPr>
        <w:t>需要退斑治療。</w:t>
      </w:r>
    </w:p>
    <w:p w:rsidR="00D66DAA" w:rsidRDefault="005E7FA5">
      <w:pPr>
        <w:pStyle w:val="ad"/>
        <w:numPr>
          <w:ilvl w:val="0"/>
          <w:numId w:val="1"/>
        </w:numPr>
        <w:spacing w:before="120" w:line="280" w:lineRule="exact"/>
        <w:ind w:left="402" w:hanging="402"/>
        <w:jc w:val="right"/>
      </w:pPr>
      <w:r>
        <w:rPr>
          <w:rFonts w:ascii="新細明體" w:hAnsi="新細明體" w:cs="細明體"/>
          <w:color w:val="759AA5" w:themeColor="accent1"/>
          <w:sz w:val="20"/>
          <w:szCs w:val="20"/>
        </w:rPr>
        <w:t>新竹馬偕紀念醫院，關心您的健康。</w:t>
      </w:r>
    </w:p>
    <w:sectPr w:rsidR="00D66DAA" w:rsidSect="00D66DAA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FA5" w:rsidRDefault="005E7FA5" w:rsidP="00D66DAA">
      <w:r>
        <w:separator/>
      </w:r>
    </w:p>
  </w:endnote>
  <w:endnote w:type="continuationSeparator" w:id="0">
    <w:p w:rsidR="005E7FA5" w:rsidRDefault="005E7FA5" w:rsidP="00D66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DAA" w:rsidRDefault="005E7FA5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治療注意事項：磨皮術後需知</w:t>
    </w:r>
    <w:r w:rsidR="00B62539" w:rsidRPr="00B62539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759aa5" stroked="f" strokecolor="#3465a4">
          <v:fill color2="#8a655a" o:detectmouseclick="t"/>
          <v:stroke joinstyle="round"/>
        </v:rect>
      </w:pict>
    </w:r>
    <w:r w:rsidR="00B62539" w:rsidRPr="00B62539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D66DAA" w:rsidRDefault="00B62539">
                <w:pPr>
                  <w:pStyle w:val="Footer"/>
                  <w:jc w:val="right"/>
                </w:pPr>
                <w:r w:rsidRPr="00B62539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5E7FA5">
                  <w:instrText>PAGE \* ARABIC</w:instrText>
                </w:r>
                <w:r>
                  <w:fldChar w:fldCharType="separate"/>
                </w:r>
                <w:r w:rsidR="00123B8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FA5" w:rsidRDefault="005E7FA5" w:rsidP="00D66DAA">
      <w:r>
        <w:separator/>
      </w:r>
    </w:p>
  </w:footnote>
  <w:footnote w:type="continuationSeparator" w:id="0">
    <w:p w:rsidR="005E7FA5" w:rsidRDefault="005E7FA5" w:rsidP="00D66D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9140B"/>
    <w:multiLevelType w:val="multilevel"/>
    <w:tmpl w:val="D28A79CA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6DE8273B"/>
    <w:multiLevelType w:val="multilevel"/>
    <w:tmpl w:val="89EA7870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eastAsia="標楷體" w:hAnsi="微軟正黑體"/>
        <w:b w:val="0"/>
        <w:i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7D2B4C"/>
    <w:multiLevelType w:val="multilevel"/>
    <w:tmpl w:val="9942EE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66DAA"/>
    <w:rsid w:val="00123B81"/>
    <w:rsid w:val="005E7FA5"/>
    <w:rsid w:val="00B62539"/>
    <w:rsid w:val="00BC067C"/>
    <w:rsid w:val="00D6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759AA5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759AA5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66AACD" w:themeColor="hyperlink"/>
      <w:u w:val="single"/>
    </w:rPr>
  </w:style>
  <w:style w:type="character" w:customStyle="1" w:styleId="ListLabel1">
    <w:name w:val="ListLabel 1"/>
    <w:qFormat/>
    <w:rsid w:val="00D66DAA"/>
    <w:rPr>
      <w:rFonts w:eastAsia="新細明體"/>
      <w:b w:val="0"/>
      <w:i w:val="0"/>
    </w:rPr>
  </w:style>
  <w:style w:type="character" w:customStyle="1" w:styleId="ListLabel2">
    <w:name w:val="ListLabel 2"/>
    <w:qFormat/>
    <w:rsid w:val="00D66DAA"/>
    <w:rPr>
      <w:rFonts w:ascii="微軟正黑體" w:eastAsia="標楷體" w:hAnsi="微軟正黑體"/>
      <w:b w:val="0"/>
      <w:i w:val="0"/>
      <w:sz w:val="22"/>
    </w:rPr>
  </w:style>
  <w:style w:type="paragraph" w:styleId="a8">
    <w:name w:val="Title"/>
    <w:basedOn w:val="a"/>
    <w:next w:val="a9"/>
    <w:qFormat/>
    <w:rsid w:val="00D66DAA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D66DAA"/>
    <w:pPr>
      <w:spacing w:after="140" w:line="288" w:lineRule="auto"/>
    </w:pPr>
  </w:style>
  <w:style w:type="paragraph" w:styleId="aa">
    <w:name w:val="List"/>
    <w:basedOn w:val="a9"/>
    <w:rsid w:val="00D66DAA"/>
    <w:rPr>
      <w:rFonts w:cs="Mangal"/>
    </w:rPr>
  </w:style>
  <w:style w:type="paragraph" w:customStyle="1" w:styleId="Caption">
    <w:name w:val="Caption"/>
    <w:basedOn w:val="a"/>
    <w:qFormat/>
    <w:rsid w:val="00D66DA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D66DAA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759AA5"/>
      </w:pBdr>
      <w:spacing w:after="180" w:line="264" w:lineRule="auto"/>
      <w:jc w:val="right"/>
    </w:pPr>
    <w:rPr>
      <w:color w:val="1D3641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D66DAA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BC06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BC067C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BC06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BC067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茅草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32AC-87C8-46C3-8F3A-4E031996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798</Characters>
  <Application>Microsoft Office Word</Application>
  <DocSecurity>0</DocSecurity>
  <Lines>6</Lines>
  <Paragraphs>1</Paragraphs>
  <ScaleCrop>false</ScaleCrop>
  <Company>mmh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7</cp:revision>
  <cp:lastPrinted>2011-12-09T08:10:00Z</cp:lastPrinted>
  <dcterms:created xsi:type="dcterms:W3CDTF">2011-12-09T08:10:00Z</dcterms:created>
  <dcterms:modified xsi:type="dcterms:W3CDTF">2021-05-24T08:02:00Z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