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FC5" w:rsidRPr="00EB448C" w:rsidRDefault="00E40948" w:rsidP="00776C16">
      <w:pPr>
        <w:jc w:val="center"/>
        <w:rPr>
          <w:rFonts w:ascii="Times New Roman" w:eastAsia="微軟正黑體" w:hAnsi="Times New Roman" w:cs="Times New Roman"/>
        </w:rPr>
      </w:pPr>
      <w:r w:rsidRPr="00EB448C">
        <w:rPr>
          <w:rFonts w:ascii="Times New Roman" w:eastAsia="微軟正黑體" w:hAnsi="Times New Roman" w:cs="Times New Roman"/>
          <w:noProof/>
        </w:rPr>
        <w:drawing>
          <wp:inline distT="0" distB="0" distL="0" distR="0">
            <wp:extent cx="4229100" cy="962825"/>
            <wp:effectExtent l="0" t="0" r="0" b="889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新竹馬偕new logo-20140421.tiff"/>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50569" cy="967713"/>
                    </a:xfrm>
                    <a:prstGeom prst="rect">
                      <a:avLst/>
                    </a:prstGeom>
                  </pic:spPr>
                </pic:pic>
              </a:graphicData>
            </a:graphic>
          </wp:inline>
        </w:drawing>
      </w:r>
      <w:bookmarkStart w:id="0" w:name="_GoBack"/>
      <w:bookmarkEnd w:id="0"/>
    </w:p>
    <w:p w:rsidR="00BC7054" w:rsidRPr="00EB448C" w:rsidRDefault="00BC7054">
      <w:pPr>
        <w:rPr>
          <w:rFonts w:ascii="Times New Roman" w:eastAsia="微軟正黑體" w:hAnsi="Times New Roman" w:cs="Times New Roman"/>
        </w:rPr>
      </w:pPr>
    </w:p>
    <w:p w:rsidR="00BC7054" w:rsidRPr="00EB448C" w:rsidRDefault="00BC7054" w:rsidP="00BC7054">
      <w:pPr>
        <w:pStyle w:val="a3"/>
        <w:numPr>
          <w:ilvl w:val="0"/>
          <w:numId w:val="1"/>
        </w:numPr>
        <w:ind w:leftChars="0"/>
        <w:rPr>
          <w:rFonts w:ascii="Times New Roman" w:eastAsia="微軟正黑體" w:hAnsi="Times New Roman" w:cs="Times New Roman"/>
          <w:b/>
          <w:bCs/>
          <w:sz w:val="28"/>
          <w:szCs w:val="28"/>
        </w:rPr>
      </w:pPr>
      <w:r w:rsidRPr="00EB448C">
        <w:rPr>
          <w:rFonts w:ascii="Times New Roman" w:eastAsia="微軟正黑體" w:hAnsi="Times New Roman" w:cs="Times New Roman"/>
          <w:b/>
          <w:bCs/>
          <w:sz w:val="28"/>
          <w:szCs w:val="28"/>
        </w:rPr>
        <w:t>目前特殊功能人工水晶體廠牌及本院收費標準</w:t>
      </w:r>
    </w:p>
    <w:tbl>
      <w:tblPr>
        <w:tblW w:w="10774" w:type="dxa"/>
        <w:tblInd w:w="-681" w:type="dxa"/>
        <w:tblLayout w:type="fixed"/>
        <w:tblCellMar>
          <w:left w:w="28" w:type="dxa"/>
          <w:right w:w="28" w:type="dxa"/>
        </w:tblCellMar>
        <w:tblLook w:val="04A0" w:firstRow="1" w:lastRow="0" w:firstColumn="1" w:lastColumn="0" w:noHBand="0" w:noVBand="1"/>
      </w:tblPr>
      <w:tblGrid>
        <w:gridCol w:w="1843"/>
        <w:gridCol w:w="3686"/>
        <w:gridCol w:w="1134"/>
        <w:gridCol w:w="709"/>
        <w:gridCol w:w="1134"/>
        <w:gridCol w:w="1134"/>
        <w:gridCol w:w="1134"/>
      </w:tblGrid>
      <w:tr w:rsidR="00917599" w:rsidRPr="00DD1284" w:rsidTr="008F0F5D">
        <w:trPr>
          <w:trHeight w:val="1080"/>
          <w:tblHeader/>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599" w:rsidRPr="00DD1284" w:rsidRDefault="00917599" w:rsidP="00917599">
            <w:pPr>
              <w:widowControl/>
              <w:contextualSpacing/>
              <w:jc w:val="center"/>
              <w:rPr>
                <w:rFonts w:ascii="微軟正黑體" w:eastAsia="微軟正黑體" w:hAnsi="微軟正黑體" w:cs="新細明體"/>
                <w:b/>
                <w:color w:val="000000"/>
                <w:kern w:val="0"/>
                <w:sz w:val="20"/>
                <w:szCs w:val="24"/>
              </w:rPr>
            </w:pPr>
            <w:proofErr w:type="gramStart"/>
            <w:r w:rsidRPr="00DD1284">
              <w:rPr>
                <w:rFonts w:ascii="微軟正黑體" w:eastAsia="微軟正黑體" w:hAnsi="微軟正黑體" w:cs="新細明體" w:hint="eastAsia"/>
                <w:b/>
                <w:color w:val="000000"/>
                <w:kern w:val="0"/>
                <w:sz w:val="20"/>
                <w:szCs w:val="24"/>
              </w:rPr>
              <w:t>特材代碼</w:t>
            </w:r>
            <w:proofErr w:type="gramEnd"/>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917599" w:rsidRPr="00DD1284" w:rsidRDefault="00917599" w:rsidP="00EA5A63">
            <w:pPr>
              <w:widowControl/>
              <w:contextualSpacing/>
              <w:jc w:val="center"/>
              <w:rPr>
                <w:rFonts w:ascii="微軟正黑體" w:eastAsia="微軟正黑體" w:hAnsi="微軟正黑體" w:cs="新細明體"/>
                <w:b/>
                <w:color w:val="000000"/>
                <w:kern w:val="0"/>
                <w:sz w:val="20"/>
                <w:szCs w:val="24"/>
              </w:rPr>
            </w:pPr>
            <w:r w:rsidRPr="00DD1284">
              <w:rPr>
                <w:rFonts w:ascii="微軟正黑體" w:eastAsia="微軟正黑體" w:hAnsi="微軟正黑體" w:cs="新細明體" w:hint="eastAsia"/>
                <w:b/>
                <w:color w:val="000000"/>
                <w:kern w:val="0"/>
                <w:sz w:val="20"/>
                <w:szCs w:val="24"/>
              </w:rPr>
              <w:t>產品名稱/許可證號</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17599" w:rsidRPr="00DD1284" w:rsidRDefault="00917599" w:rsidP="00917599">
            <w:pPr>
              <w:widowControl/>
              <w:contextualSpacing/>
              <w:jc w:val="center"/>
              <w:rPr>
                <w:rFonts w:ascii="微軟正黑體" w:eastAsia="微軟正黑體" w:hAnsi="微軟正黑體" w:cs="新細明體"/>
                <w:b/>
                <w:color w:val="000000"/>
                <w:kern w:val="0"/>
                <w:sz w:val="20"/>
                <w:szCs w:val="24"/>
              </w:rPr>
            </w:pPr>
            <w:r w:rsidRPr="00DD1284">
              <w:rPr>
                <w:rFonts w:ascii="微軟正黑體" w:eastAsia="微軟正黑體" w:hAnsi="微軟正黑體" w:cs="新細明體" w:hint="eastAsia"/>
                <w:b/>
                <w:color w:val="000000"/>
                <w:kern w:val="0"/>
                <w:sz w:val="20"/>
                <w:szCs w:val="24"/>
              </w:rPr>
              <w:t>廠牌</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17599" w:rsidRPr="00DD1284" w:rsidRDefault="00917599" w:rsidP="00917599">
            <w:pPr>
              <w:widowControl/>
              <w:contextualSpacing/>
              <w:jc w:val="center"/>
              <w:rPr>
                <w:rFonts w:ascii="微軟正黑體" w:eastAsia="微軟正黑體" w:hAnsi="微軟正黑體" w:cs="新細明體"/>
                <w:b/>
                <w:color w:val="000000"/>
                <w:kern w:val="0"/>
                <w:sz w:val="20"/>
                <w:szCs w:val="24"/>
              </w:rPr>
            </w:pPr>
            <w:r w:rsidRPr="00DD1284">
              <w:rPr>
                <w:rFonts w:ascii="微軟正黑體" w:eastAsia="微軟正黑體" w:hAnsi="微軟正黑體" w:cs="新細明體" w:hint="eastAsia"/>
                <w:b/>
                <w:color w:val="000000"/>
                <w:kern w:val="0"/>
                <w:sz w:val="20"/>
                <w:szCs w:val="24"/>
              </w:rPr>
              <w:t>單位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17599" w:rsidRPr="00DD1284" w:rsidRDefault="00917599" w:rsidP="00917599">
            <w:pPr>
              <w:widowControl/>
              <w:contextualSpacing/>
              <w:jc w:val="center"/>
              <w:rPr>
                <w:rFonts w:ascii="微軟正黑體" w:eastAsia="微軟正黑體" w:hAnsi="微軟正黑體" w:cs="新細明體"/>
                <w:b/>
                <w:color w:val="000000"/>
                <w:kern w:val="0"/>
                <w:sz w:val="20"/>
                <w:szCs w:val="24"/>
              </w:rPr>
            </w:pPr>
            <w:r w:rsidRPr="00DD1284">
              <w:rPr>
                <w:rFonts w:ascii="微軟正黑體" w:eastAsia="微軟正黑體" w:hAnsi="微軟正黑體" w:cs="新細明體" w:hint="eastAsia"/>
                <w:b/>
                <w:color w:val="000000"/>
                <w:kern w:val="0"/>
                <w:sz w:val="20"/>
                <w:szCs w:val="24"/>
              </w:rPr>
              <w:t>醫院單價(A)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17599" w:rsidRPr="00DD1284" w:rsidRDefault="00917599" w:rsidP="00917599">
            <w:pPr>
              <w:widowControl/>
              <w:contextualSpacing/>
              <w:jc w:val="center"/>
              <w:rPr>
                <w:rFonts w:ascii="微軟正黑體" w:eastAsia="微軟正黑體" w:hAnsi="微軟正黑體" w:cs="新細明體"/>
                <w:b/>
                <w:color w:val="000000"/>
                <w:kern w:val="0"/>
                <w:sz w:val="20"/>
                <w:szCs w:val="24"/>
              </w:rPr>
            </w:pPr>
            <w:r w:rsidRPr="00DD1284">
              <w:rPr>
                <w:rFonts w:ascii="微軟正黑體" w:eastAsia="微軟正黑體" w:hAnsi="微軟正黑體" w:cs="新細明體" w:hint="eastAsia"/>
                <w:b/>
                <w:color w:val="000000"/>
                <w:kern w:val="0"/>
                <w:sz w:val="20"/>
                <w:szCs w:val="24"/>
              </w:rPr>
              <w:t>健保部分給付(B)</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17599" w:rsidRPr="00DD1284" w:rsidRDefault="00917599" w:rsidP="00917599">
            <w:pPr>
              <w:widowControl/>
              <w:contextualSpacing/>
              <w:jc w:val="center"/>
              <w:rPr>
                <w:rFonts w:ascii="微軟正黑體" w:eastAsia="微軟正黑體" w:hAnsi="微軟正黑體" w:cs="新細明體"/>
                <w:b/>
                <w:color w:val="000000"/>
                <w:kern w:val="0"/>
                <w:sz w:val="20"/>
                <w:szCs w:val="24"/>
              </w:rPr>
            </w:pPr>
            <w:r w:rsidRPr="00DD1284">
              <w:rPr>
                <w:rFonts w:ascii="微軟正黑體" w:eastAsia="微軟正黑體" w:hAnsi="微軟正黑體" w:cs="新細明體" w:hint="eastAsia"/>
                <w:b/>
                <w:color w:val="000000"/>
                <w:kern w:val="0"/>
                <w:sz w:val="20"/>
                <w:szCs w:val="24"/>
              </w:rPr>
              <w:t>病人自付差額(A-B)</w:t>
            </w:r>
          </w:p>
        </w:tc>
      </w:tr>
      <w:tr w:rsidR="008F0F5D" w:rsidRPr="00DD1284" w:rsidTr="008F0F5D">
        <w:trPr>
          <w:trHeight w:val="126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F5D" w:rsidRPr="00DD1284" w:rsidRDefault="008F0F5D" w:rsidP="00EA5A63">
            <w:pPr>
              <w:widowControl/>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FALSNPMSAY1W</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8F0F5D" w:rsidRPr="00DD1284" w:rsidRDefault="008F0F5D" w:rsidP="00EA5A63">
            <w:pP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千禧</w:t>
            </w:r>
            <w:proofErr w:type="gramStart"/>
            <w:r w:rsidRPr="00DD1284">
              <w:rPr>
                <w:rFonts w:ascii="微軟正黑體" w:eastAsia="微軟正黑體" w:hAnsi="微軟正黑體" w:hint="eastAsia"/>
                <w:b/>
                <w:color w:val="000000"/>
                <w:sz w:val="20"/>
              </w:rPr>
              <w:t>力視預</w:t>
            </w:r>
            <w:proofErr w:type="gramEnd"/>
            <w:r w:rsidRPr="00DD1284">
              <w:rPr>
                <w:rFonts w:ascii="微軟正黑體" w:eastAsia="微軟正黑體" w:hAnsi="微軟正黑體" w:hint="eastAsia"/>
                <w:b/>
                <w:color w:val="000000"/>
                <w:sz w:val="20"/>
              </w:rPr>
              <w:t>載式人工水晶體植入系統(非球面、</w:t>
            </w:r>
            <w:proofErr w:type="gramStart"/>
            <w:r w:rsidRPr="00DD1284">
              <w:rPr>
                <w:rFonts w:ascii="微軟正黑體" w:eastAsia="微軟正黑體" w:hAnsi="微軟正黑體" w:hint="eastAsia"/>
                <w:b/>
                <w:color w:val="000000"/>
                <w:sz w:val="20"/>
              </w:rPr>
              <w:t>可濾部</w:t>
            </w:r>
            <w:proofErr w:type="gramEnd"/>
            <w:r w:rsidRPr="00DD1284">
              <w:rPr>
                <w:rFonts w:ascii="微軟正黑體" w:eastAsia="微軟正黑體" w:hAnsi="微軟正黑體" w:hint="eastAsia"/>
                <w:b/>
                <w:color w:val="000000"/>
                <w:sz w:val="20"/>
              </w:rPr>
              <w:t>份藍光)</w:t>
            </w:r>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w:t>
            </w:r>
            <w:proofErr w:type="gramEnd"/>
            <w:r w:rsidRPr="00DD1284">
              <w:rPr>
                <w:rFonts w:ascii="微軟正黑體" w:eastAsia="微軟正黑體" w:hAnsi="微軟正黑體" w:hint="eastAsia"/>
                <w:color w:val="000000"/>
                <w:sz w:val="20"/>
              </w:rPr>
              <w:t>字第029418號</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MBI</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33,594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30,850</w:t>
            </w:r>
          </w:p>
        </w:tc>
      </w:tr>
      <w:tr w:rsidR="008F0F5D" w:rsidRPr="00DD1284" w:rsidTr="008F0F5D">
        <w:trPr>
          <w:trHeight w:val="63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FALSNNS60Y4N</w:t>
            </w:r>
          </w:p>
        </w:tc>
        <w:tc>
          <w:tcPr>
            <w:tcW w:w="3686"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非球面軟式單片型淡黃色人工水晶體(非球面軟式、黃色人工水晶體)</w:t>
            </w:r>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醫器輸字</w:t>
            </w:r>
            <w:proofErr w:type="gramEnd"/>
            <w:r w:rsidRPr="00DD1284">
              <w:rPr>
                <w:rFonts w:ascii="微軟正黑體" w:eastAsia="微軟正黑體" w:hAnsi="微軟正黑體" w:hint="eastAsia"/>
                <w:color w:val="000000"/>
                <w:sz w:val="20"/>
              </w:rPr>
              <w:t>第030759號</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尼德克</w:t>
            </w:r>
          </w:p>
        </w:tc>
        <w:tc>
          <w:tcPr>
            <w:tcW w:w="709" w:type="dxa"/>
            <w:tcBorders>
              <w:top w:val="nil"/>
              <w:left w:val="nil"/>
              <w:bottom w:val="single" w:sz="4" w:space="0" w:color="auto"/>
              <w:right w:val="single" w:sz="4" w:space="0" w:color="auto"/>
            </w:tcBorders>
            <w:shd w:val="clear" w:color="auto" w:fill="auto"/>
            <w:vAlign w:val="center"/>
            <w:hideMark/>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33,594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30,850</w:t>
            </w:r>
          </w:p>
        </w:tc>
      </w:tr>
      <w:tr w:rsidR="008F0F5D" w:rsidRPr="00DD1284" w:rsidTr="008F0F5D">
        <w:trPr>
          <w:trHeight w:val="94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FALSNPLSZ14N</w:t>
            </w:r>
          </w:p>
        </w:tc>
        <w:tc>
          <w:tcPr>
            <w:tcW w:w="3686"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預載式人工水晶體注入系統:非球面軟式人工水晶體</w:t>
            </w:r>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醫器輸字</w:t>
            </w:r>
            <w:proofErr w:type="gramEnd"/>
            <w:r w:rsidRPr="00DD1284">
              <w:rPr>
                <w:rFonts w:ascii="微軟正黑體" w:eastAsia="微軟正黑體" w:hAnsi="微軟正黑體" w:hint="eastAsia"/>
                <w:color w:val="000000"/>
                <w:sz w:val="20"/>
              </w:rPr>
              <w:t>第027424號</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尼德克</w:t>
            </w:r>
          </w:p>
        </w:tc>
        <w:tc>
          <w:tcPr>
            <w:tcW w:w="709" w:type="dxa"/>
            <w:tcBorders>
              <w:top w:val="nil"/>
              <w:left w:val="nil"/>
              <w:bottom w:val="single" w:sz="4" w:space="0" w:color="auto"/>
              <w:right w:val="single" w:sz="4" w:space="0" w:color="auto"/>
            </w:tcBorders>
            <w:shd w:val="clear" w:color="auto" w:fill="auto"/>
            <w:vAlign w:val="center"/>
            <w:hideMark/>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33,594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30,850</w:t>
            </w:r>
          </w:p>
        </w:tc>
      </w:tr>
      <w:tr w:rsidR="008F0F5D" w:rsidRPr="00DD1284" w:rsidTr="008F0F5D">
        <w:trPr>
          <w:trHeight w:val="94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FALSNSERV17P</w:t>
            </w:r>
          </w:p>
        </w:tc>
        <w:tc>
          <w:tcPr>
            <w:tcW w:w="3686"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rPr>
                <w:rFonts w:ascii="微軟正黑體" w:eastAsia="微軟正黑體" w:hAnsi="微軟正黑體"/>
                <w:b/>
                <w:color w:val="000000"/>
                <w:sz w:val="20"/>
              </w:rPr>
            </w:pPr>
            <w:proofErr w:type="gramStart"/>
            <w:r w:rsidRPr="00DD1284">
              <w:rPr>
                <w:rFonts w:ascii="微軟正黑體" w:eastAsia="微軟正黑體" w:hAnsi="微軟正黑體" w:hint="eastAsia"/>
                <w:b/>
                <w:color w:val="000000"/>
                <w:sz w:val="20"/>
              </w:rPr>
              <w:t>銳視</w:t>
            </w:r>
            <w:proofErr w:type="gramEnd"/>
            <w:r w:rsidRPr="00DD1284">
              <w:rPr>
                <w:rFonts w:ascii="微軟正黑體" w:eastAsia="微軟正黑體" w:hAnsi="微軟正黑體" w:hint="eastAsia"/>
                <w:b/>
                <w:color w:val="000000"/>
                <w:sz w:val="20"/>
              </w:rPr>
              <w:t>三焦距</w:t>
            </w:r>
            <w:proofErr w:type="gramStart"/>
            <w:r w:rsidRPr="00DD1284">
              <w:rPr>
                <w:rFonts w:ascii="微軟正黑體" w:eastAsia="微軟正黑體" w:hAnsi="微軟正黑體" w:hint="eastAsia"/>
                <w:b/>
                <w:color w:val="000000"/>
                <w:sz w:val="20"/>
              </w:rPr>
              <w:t>遠中近</w:t>
            </w:r>
            <w:proofErr w:type="gramEnd"/>
            <w:r w:rsidRPr="00DD1284">
              <w:rPr>
                <w:rFonts w:ascii="微軟正黑體" w:eastAsia="微軟正黑體" w:hAnsi="微軟正黑體" w:hint="eastAsia"/>
                <w:b/>
                <w:color w:val="000000"/>
                <w:sz w:val="20"/>
              </w:rPr>
              <w:t xml:space="preserve">老花矯正人工水晶體    </w:t>
            </w:r>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w:t>
            </w:r>
            <w:proofErr w:type="gramEnd"/>
            <w:r w:rsidRPr="00DD1284">
              <w:rPr>
                <w:rFonts w:ascii="微軟正黑體" w:eastAsia="微軟正黑體" w:hAnsi="微軟正黑體" w:hint="eastAsia"/>
                <w:color w:val="000000"/>
                <w:sz w:val="20"/>
              </w:rPr>
              <w:t>字第028639號</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法西歐</w:t>
            </w:r>
          </w:p>
        </w:tc>
        <w:tc>
          <w:tcPr>
            <w:tcW w:w="709" w:type="dxa"/>
            <w:tcBorders>
              <w:top w:val="nil"/>
              <w:left w:val="nil"/>
              <w:bottom w:val="single" w:sz="4" w:space="0" w:color="auto"/>
              <w:right w:val="single" w:sz="4" w:space="0" w:color="auto"/>
            </w:tcBorders>
            <w:shd w:val="clear" w:color="auto" w:fill="auto"/>
            <w:vAlign w:val="center"/>
            <w:hideMark/>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81,744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79,000</w:t>
            </w:r>
          </w:p>
        </w:tc>
      </w:tr>
      <w:tr w:rsidR="008F0F5D" w:rsidRPr="00DD1284" w:rsidTr="008F0F5D">
        <w:trPr>
          <w:trHeight w:val="94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FALSNMULT221</w:t>
            </w:r>
          </w:p>
        </w:tc>
        <w:tc>
          <w:tcPr>
            <w:tcW w:w="3686"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利</w:t>
            </w:r>
            <w:proofErr w:type="gramStart"/>
            <w:r w:rsidRPr="00DD1284">
              <w:rPr>
                <w:rFonts w:ascii="微軟正黑體" w:eastAsia="微軟正黑體" w:hAnsi="微軟正黑體" w:hint="eastAsia"/>
                <w:b/>
                <w:color w:val="000000"/>
                <w:sz w:val="20"/>
              </w:rPr>
              <w:t>伯特親水性</w:t>
            </w:r>
            <w:proofErr w:type="gramEnd"/>
            <w:r w:rsidRPr="00DD1284">
              <w:rPr>
                <w:rFonts w:ascii="微軟正黑體" w:eastAsia="微軟正黑體" w:hAnsi="微軟正黑體" w:hint="eastAsia"/>
                <w:b/>
                <w:color w:val="000000"/>
                <w:sz w:val="20"/>
              </w:rPr>
              <w:t>非球面三焦點老花矯正人工水晶體</w:t>
            </w:r>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w:t>
            </w:r>
            <w:proofErr w:type="gramEnd"/>
            <w:r w:rsidRPr="00DD1284">
              <w:rPr>
                <w:rFonts w:ascii="微軟正黑體" w:eastAsia="微軟正黑體" w:hAnsi="微軟正黑體" w:hint="eastAsia"/>
                <w:color w:val="000000"/>
                <w:sz w:val="20"/>
              </w:rPr>
              <w:t>字第034303號</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proofErr w:type="gramStart"/>
            <w:r w:rsidRPr="00DD1284">
              <w:rPr>
                <w:rFonts w:ascii="微軟正黑體" w:eastAsia="微軟正黑體" w:hAnsi="微軟正黑體" w:hint="eastAsia"/>
                <w:b/>
                <w:color w:val="000000"/>
                <w:sz w:val="20"/>
              </w:rPr>
              <w:t>美康特</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87,744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85,000</w:t>
            </w:r>
          </w:p>
        </w:tc>
      </w:tr>
      <w:tr w:rsidR="008F0F5D" w:rsidRPr="00DD1284" w:rsidTr="008F0F5D">
        <w:trPr>
          <w:trHeight w:val="94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FALSNMERV1A2</w:t>
            </w:r>
          </w:p>
        </w:tc>
        <w:tc>
          <w:tcPr>
            <w:tcW w:w="3686"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rPr>
                <w:rFonts w:ascii="微軟正黑體" w:eastAsia="微軟正黑體" w:hAnsi="微軟正黑體"/>
                <w:b/>
                <w:color w:val="000000"/>
                <w:sz w:val="20"/>
              </w:rPr>
            </w:pPr>
            <w:proofErr w:type="gramStart"/>
            <w:r w:rsidRPr="00DD1284">
              <w:rPr>
                <w:rFonts w:ascii="微軟正黑體" w:eastAsia="微軟正黑體" w:hAnsi="微軟正黑體" w:hint="eastAsia"/>
                <w:b/>
                <w:color w:val="000000"/>
                <w:sz w:val="20"/>
              </w:rPr>
              <w:t>添視明增視</w:t>
            </w:r>
            <w:proofErr w:type="gramEnd"/>
            <w:r w:rsidRPr="00DD1284">
              <w:rPr>
                <w:rFonts w:ascii="微軟正黑體" w:eastAsia="微軟正黑體" w:hAnsi="微軟正黑體" w:hint="eastAsia"/>
                <w:b/>
                <w:color w:val="000000"/>
                <w:sz w:val="20"/>
              </w:rPr>
              <w:t>型人工水晶體</w:t>
            </w:r>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w:t>
            </w:r>
            <w:proofErr w:type="gramEnd"/>
            <w:r w:rsidRPr="00DD1284">
              <w:rPr>
                <w:rFonts w:ascii="微軟正黑體" w:eastAsia="微軟正黑體" w:hAnsi="微軟正黑體" w:hint="eastAsia"/>
                <w:color w:val="000000"/>
                <w:sz w:val="20"/>
              </w:rPr>
              <w:t>字第032820號</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眼力健</w:t>
            </w:r>
          </w:p>
        </w:tc>
        <w:tc>
          <w:tcPr>
            <w:tcW w:w="709" w:type="dxa"/>
            <w:tcBorders>
              <w:top w:val="nil"/>
              <w:left w:val="nil"/>
              <w:bottom w:val="single" w:sz="4" w:space="0" w:color="auto"/>
              <w:right w:val="single" w:sz="4" w:space="0" w:color="auto"/>
            </w:tcBorders>
            <w:shd w:val="clear" w:color="auto" w:fill="auto"/>
            <w:vAlign w:val="center"/>
            <w:hideMark/>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42,744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40,000</w:t>
            </w:r>
          </w:p>
        </w:tc>
      </w:tr>
      <w:tr w:rsidR="008F0F5D" w:rsidRPr="00DD1284" w:rsidTr="008F0F5D">
        <w:trPr>
          <w:trHeight w:val="94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FALSNMULT3A2</w:t>
            </w:r>
          </w:p>
        </w:tc>
        <w:tc>
          <w:tcPr>
            <w:tcW w:w="3686"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DD1284">
            <w:pPr>
              <w:rPr>
                <w:rFonts w:ascii="微軟正黑體" w:eastAsia="微軟正黑體" w:hAnsi="微軟正黑體"/>
                <w:b/>
                <w:color w:val="000000"/>
                <w:sz w:val="20"/>
              </w:rPr>
            </w:pPr>
            <w:proofErr w:type="gramStart"/>
            <w:r w:rsidRPr="00DD1284">
              <w:rPr>
                <w:rFonts w:ascii="微軟正黑體" w:eastAsia="微軟正黑體" w:hAnsi="微軟正黑體" w:hint="eastAsia"/>
                <w:b/>
                <w:color w:val="000000"/>
                <w:sz w:val="20"/>
              </w:rPr>
              <w:t>添視明</w:t>
            </w:r>
            <w:proofErr w:type="gramEnd"/>
            <w:r w:rsidRPr="00DD1284">
              <w:rPr>
                <w:rFonts w:ascii="微軟正黑體" w:eastAsia="微軟正黑體" w:hAnsi="微軟正黑體" w:hint="eastAsia"/>
                <w:b/>
                <w:color w:val="000000"/>
                <w:sz w:val="20"/>
              </w:rPr>
              <w:t>單片型多焦點人工水晶體:多焦點軟式人工水晶體</w:t>
            </w:r>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醫器輸字</w:t>
            </w:r>
            <w:proofErr w:type="gramEnd"/>
            <w:r w:rsidRPr="00DD1284">
              <w:rPr>
                <w:rFonts w:ascii="微軟正黑體" w:eastAsia="微軟正黑體" w:hAnsi="微軟正黑體" w:hint="eastAsia"/>
                <w:color w:val="000000"/>
                <w:sz w:val="20"/>
              </w:rPr>
              <w:t>第021060號</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眼力健</w:t>
            </w:r>
          </w:p>
        </w:tc>
        <w:tc>
          <w:tcPr>
            <w:tcW w:w="709" w:type="dxa"/>
            <w:tcBorders>
              <w:top w:val="nil"/>
              <w:left w:val="nil"/>
              <w:bottom w:val="single" w:sz="4" w:space="0" w:color="auto"/>
              <w:right w:val="single" w:sz="4" w:space="0" w:color="auto"/>
            </w:tcBorders>
            <w:shd w:val="clear" w:color="auto" w:fill="auto"/>
            <w:vAlign w:val="center"/>
            <w:hideMark/>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62,744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60,000</w:t>
            </w:r>
          </w:p>
        </w:tc>
      </w:tr>
      <w:tr w:rsidR="008F0F5D" w:rsidRPr="00DD1284" w:rsidTr="008F0F5D">
        <w:trPr>
          <w:trHeight w:val="126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F0F5D" w:rsidRPr="00DD1284" w:rsidRDefault="008F0F5D">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FALSNWAVE4A2</w:t>
            </w:r>
          </w:p>
        </w:tc>
        <w:tc>
          <w:tcPr>
            <w:tcW w:w="3686"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DD1284">
            <w:pPr>
              <w:rPr>
                <w:rFonts w:ascii="微軟正黑體" w:eastAsia="微軟正黑體" w:hAnsi="微軟正黑體"/>
                <w:b/>
                <w:bCs/>
                <w:color w:val="000000"/>
                <w:sz w:val="20"/>
              </w:rPr>
            </w:pPr>
            <w:proofErr w:type="gramStart"/>
            <w:r w:rsidRPr="00DD1284">
              <w:rPr>
                <w:rFonts w:ascii="微軟正黑體" w:eastAsia="微軟正黑體" w:hAnsi="微軟正黑體" w:hint="eastAsia"/>
                <w:b/>
                <w:bCs/>
                <w:color w:val="000000"/>
                <w:sz w:val="20"/>
              </w:rPr>
              <w:t>添視明</w:t>
            </w:r>
            <w:proofErr w:type="gramEnd"/>
            <w:r w:rsidRPr="00DD1284">
              <w:rPr>
                <w:rFonts w:ascii="微軟正黑體" w:eastAsia="微軟正黑體" w:hAnsi="微軟正黑體" w:hint="eastAsia"/>
                <w:b/>
                <w:bCs/>
                <w:color w:val="000000"/>
                <w:sz w:val="20"/>
              </w:rPr>
              <w:t>單片型摺疊式人工水晶體:非球面軟式人工水晶體</w:t>
            </w:r>
            <w:r w:rsidRPr="00DD1284">
              <w:rPr>
                <w:rFonts w:ascii="微軟正黑體" w:eastAsia="微軟正黑體" w:hAnsi="微軟正黑體" w:hint="eastAsia"/>
                <w:b/>
                <w:bCs/>
                <w:color w:val="000000"/>
                <w:sz w:val="20"/>
              </w:rPr>
              <w:br/>
            </w:r>
            <w:proofErr w:type="gramStart"/>
            <w:r w:rsidRPr="00DD1284">
              <w:rPr>
                <w:rFonts w:ascii="微軟正黑體" w:eastAsia="微軟正黑體" w:hAnsi="微軟正黑體" w:hint="eastAsia"/>
                <w:color w:val="000000"/>
                <w:sz w:val="20"/>
              </w:rPr>
              <w:t>醫器輸字</w:t>
            </w:r>
            <w:proofErr w:type="gramEnd"/>
            <w:r w:rsidRPr="00DD1284">
              <w:rPr>
                <w:rFonts w:ascii="微軟正黑體" w:eastAsia="微軟正黑體" w:hAnsi="微軟正黑體" w:hint="eastAsia"/>
                <w:color w:val="000000"/>
                <w:sz w:val="20"/>
              </w:rPr>
              <w:t>第019321號</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眼力健</w:t>
            </w:r>
          </w:p>
        </w:tc>
        <w:tc>
          <w:tcPr>
            <w:tcW w:w="709" w:type="dxa"/>
            <w:tcBorders>
              <w:top w:val="nil"/>
              <w:left w:val="nil"/>
              <w:bottom w:val="single" w:sz="4" w:space="0" w:color="auto"/>
              <w:right w:val="single" w:sz="4" w:space="0" w:color="auto"/>
            </w:tcBorders>
            <w:shd w:val="clear" w:color="auto" w:fill="auto"/>
            <w:vAlign w:val="center"/>
            <w:hideMark/>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32,744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DD1284">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30,000</w:t>
            </w:r>
          </w:p>
        </w:tc>
      </w:tr>
      <w:tr w:rsidR="008F0F5D" w:rsidRPr="00DD1284" w:rsidTr="008F0F5D">
        <w:trPr>
          <w:trHeight w:val="126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F0F5D" w:rsidRPr="00DD1284" w:rsidRDefault="008F0F5D">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lastRenderedPageBreak/>
              <w:t>FALSNT0RC1A2</w:t>
            </w:r>
          </w:p>
        </w:tc>
        <w:tc>
          <w:tcPr>
            <w:tcW w:w="3686"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DD1284">
            <w:pPr>
              <w:rPr>
                <w:rFonts w:ascii="微軟正黑體" w:eastAsia="微軟正黑體" w:hAnsi="微軟正黑體"/>
                <w:b/>
                <w:bCs/>
                <w:color w:val="000000"/>
                <w:sz w:val="20"/>
              </w:rPr>
            </w:pPr>
            <w:proofErr w:type="gramStart"/>
            <w:r w:rsidRPr="00DD1284">
              <w:rPr>
                <w:rFonts w:ascii="微軟正黑體" w:eastAsia="微軟正黑體" w:hAnsi="微軟正黑體" w:hint="eastAsia"/>
                <w:b/>
                <w:bCs/>
                <w:color w:val="000000"/>
                <w:sz w:val="20"/>
              </w:rPr>
              <w:t>添視明</w:t>
            </w:r>
            <w:proofErr w:type="gramEnd"/>
            <w:r w:rsidRPr="00DD1284">
              <w:rPr>
                <w:rFonts w:ascii="微軟正黑體" w:eastAsia="微軟正黑體" w:hAnsi="微軟正黑體" w:hint="eastAsia"/>
                <w:b/>
                <w:bCs/>
                <w:color w:val="000000"/>
                <w:sz w:val="20"/>
              </w:rPr>
              <w:t>散光矯正單片型折疊式人工水晶體:散光非球面軟式人工水晶體</w:t>
            </w:r>
            <w:r w:rsidRPr="00DD1284">
              <w:rPr>
                <w:rFonts w:ascii="微軟正黑體" w:eastAsia="微軟正黑體" w:hAnsi="微軟正黑體" w:hint="eastAsia"/>
                <w:b/>
                <w:bCs/>
                <w:color w:val="000000"/>
                <w:sz w:val="20"/>
              </w:rPr>
              <w:br/>
            </w:r>
            <w:proofErr w:type="gramStart"/>
            <w:r w:rsidRPr="00DD1284">
              <w:rPr>
                <w:rFonts w:ascii="微軟正黑體" w:eastAsia="微軟正黑體" w:hAnsi="微軟正黑體" w:hint="eastAsia"/>
                <w:color w:val="000000"/>
                <w:sz w:val="20"/>
              </w:rPr>
              <w:t>醫器輸字</w:t>
            </w:r>
            <w:proofErr w:type="gramEnd"/>
            <w:r w:rsidRPr="00DD1284">
              <w:rPr>
                <w:rFonts w:ascii="微軟正黑體" w:eastAsia="微軟正黑體" w:hAnsi="微軟正黑體" w:hint="eastAsia"/>
                <w:color w:val="000000"/>
                <w:sz w:val="20"/>
              </w:rPr>
              <w:t>第023156號</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眼力健</w:t>
            </w:r>
          </w:p>
        </w:tc>
        <w:tc>
          <w:tcPr>
            <w:tcW w:w="709" w:type="dxa"/>
            <w:tcBorders>
              <w:top w:val="nil"/>
              <w:left w:val="nil"/>
              <w:bottom w:val="single" w:sz="4" w:space="0" w:color="auto"/>
              <w:right w:val="single" w:sz="4" w:space="0" w:color="auto"/>
            </w:tcBorders>
            <w:shd w:val="clear" w:color="auto" w:fill="auto"/>
            <w:vAlign w:val="center"/>
            <w:hideMark/>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47,744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DD1284">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45,000</w:t>
            </w:r>
          </w:p>
        </w:tc>
      </w:tr>
      <w:tr w:rsidR="008F0F5D" w:rsidRPr="00DD1284" w:rsidTr="008F0F5D">
        <w:trPr>
          <w:trHeight w:val="126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FALSNSERV1A2</w:t>
            </w:r>
          </w:p>
        </w:tc>
        <w:tc>
          <w:tcPr>
            <w:tcW w:w="3686"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DD1284">
            <w:pPr>
              <w:rPr>
                <w:rFonts w:ascii="微軟正黑體" w:eastAsia="微軟正黑體" w:hAnsi="微軟正黑體"/>
                <w:b/>
                <w:color w:val="000000"/>
                <w:sz w:val="20"/>
              </w:rPr>
            </w:pPr>
            <w:proofErr w:type="gramStart"/>
            <w:r w:rsidRPr="00DD1284">
              <w:rPr>
                <w:rFonts w:ascii="微軟正黑體" w:eastAsia="微軟正黑體" w:hAnsi="微軟正黑體" w:hint="eastAsia"/>
                <w:b/>
                <w:color w:val="000000"/>
                <w:sz w:val="20"/>
              </w:rPr>
              <w:t>添視明</w:t>
            </w:r>
            <w:proofErr w:type="gramEnd"/>
            <w:r w:rsidRPr="00DD1284">
              <w:rPr>
                <w:rFonts w:ascii="微軟正黑體" w:eastAsia="微軟正黑體" w:hAnsi="微軟正黑體" w:hint="eastAsia"/>
                <w:b/>
                <w:color w:val="000000"/>
                <w:sz w:val="20"/>
              </w:rPr>
              <w:t>新</w:t>
            </w:r>
            <w:proofErr w:type="gramStart"/>
            <w:r w:rsidRPr="00DD1284">
              <w:rPr>
                <w:rFonts w:ascii="微軟正黑體" w:eastAsia="微軟正黑體" w:hAnsi="微軟正黑體" w:hint="eastAsia"/>
                <w:b/>
                <w:color w:val="000000"/>
                <w:sz w:val="20"/>
              </w:rPr>
              <w:t>視延單</w:t>
            </w:r>
            <w:proofErr w:type="gramEnd"/>
            <w:r w:rsidRPr="00DD1284">
              <w:rPr>
                <w:rFonts w:ascii="微軟正黑體" w:eastAsia="微軟正黑體" w:hAnsi="微軟正黑體" w:hint="eastAsia"/>
                <w:b/>
                <w:color w:val="000000"/>
                <w:sz w:val="20"/>
              </w:rPr>
              <w:t>片型人工水晶體(非球面軟式+多焦點)。</w:t>
            </w:r>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醫器輸字</w:t>
            </w:r>
            <w:proofErr w:type="gramEnd"/>
            <w:r w:rsidRPr="00DD1284">
              <w:rPr>
                <w:rFonts w:ascii="微軟正黑體" w:eastAsia="微軟正黑體" w:hAnsi="微軟正黑體" w:hint="eastAsia"/>
                <w:color w:val="000000"/>
                <w:sz w:val="20"/>
              </w:rPr>
              <w:t>第026948號</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眼力健</w:t>
            </w:r>
          </w:p>
        </w:tc>
        <w:tc>
          <w:tcPr>
            <w:tcW w:w="709" w:type="dxa"/>
            <w:tcBorders>
              <w:top w:val="nil"/>
              <w:left w:val="nil"/>
              <w:bottom w:val="single" w:sz="4" w:space="0" w:color="auto"/>
              <w:right w:val="single" w:sz="4" w:space="0" w:color="auto"/>
            </w:tcBorders>
            <w:shd w:val="clear" w:color="auto" w:fill="auto"/>
            <w:vAlign w:val="center"/>
            <w:hideMark/>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77,744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75,000</w:t>
            </w:r>
          </w:p>
        </w:tc>
      </w:tr>
      <w:tr w:rsidR="008F0F5D" w:rsidRPr="00DD1284" w:rsidTr="008F0F5D">
        <w:trPr>
          <w:trHeight w:val="94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FALSNSERVTA2</w:t>
            </w:r>
          </w:p>
        </w:tc>
        <w:tc>
          <w:tcPr>
            <w:tcW w:w="3686"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rPr>
                <w:rFonts w:ascii="微軟正黑體" w:eastAsia="微軟正黑體" w:hAnsi="微軟正黑體"/>
                <w:b/>
                <w:color w:val="000000"/>
                <w:sz w:val="20"/>
              </w:rPr>
            </w:pPr>
            <w:proofErr w:type="gramStart"/>
            <w:r w:rsidRPr="00DD1284">
              <w:rPr>
                <w:rFonts w:ascii="微軟正黑體" w:eastAsia="微軟正黑體" w:hAnsi="微軟正黑體" w:hint="eastAsia"/>
                <w:b/>
                <w:color w:val="000000"/>
                <w:sz w:val="20"/>
              </w:rPr>
              <w:t>添視明</w:t>
            </w:r>
            <w:proofErr w:type="gramEnd"/>
            <w:r w:rsidRPr="00DD1284">
              <w:rPr>
                <w:rFonts w:ascii="微軟正黑體" w:eastAsia="微軟正黑體" w:hAnsi="微軟正黑體" w:hint="eastAsia"/>
                <w:b/>
                <w:color w:val="000000"/>
                <w:sz w:val="20"/>
              </w:rPr>
              <w:t xml:space="preserve">新視延散光矯正單片型人工水晶體    </w:t>
            </w:r>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w:t>
            </w:r>
            <w:proofErr w:type="gramEnd"/>
            <w:r w:rsidRPr="00DD1284">
              <w:rPr>
                <w:rFonts w:ascii="微軟正黑體" w:eastAsia="微軟正黑體" w:hAnsi="微軟正黑體" w:hint="eastAsia"/>
                <w:color w:val="000000"/>
                <w:sz w:val="20"/>
              </w:rPr>
              <w:t>字第026949號</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眼力健</w:t>
            </w:r>
          </w:p>
        </w:tc>
        <w:tc>
          <w:tcPr>
            <w:tcW w:w="709" w:type="dxa"/>
            <w:tcBorders>
              <w:top w:val="nil"/>
              <w:left w:val="nil"/>
              <w:bottom w:val="single" w:sz="4" w:space="0" w:color="auto"/>
              <w:right w:val="single" w:sz="4" w:space="0" w:color="auto"/>
            </w:tcBorders>
            <w:shd w:val="clear" w:color="auto" w:fill="auto"/>
            <w:vAlign w:val="center"/>
            <w:hideMark/>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100,744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98,000</w:t>
            </w:r>
          </w:p>
        </w:tc>
      </w:tr>
      <w:tr w:rsidR="008F0F5D" w:rsidRPr="00DD1284" w:rsidTr="008F0F5D">
        <w:trPr>
          <w:trHeight w:val="94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FALSNWAVE80H</w:t>
            </w:r>
          </w:p>
        </w:tc>
        <w:tc>
          <w:tcPr>
            <w:tcW w:w="3686"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樂視優秀預</w:t>
            </w:r>
            <w:proofErr w:type="gramStart"/>
            <w:r w:rsidRPr="00DD1284">
              <w:rPr>
                <w:rFonts w:ascii="微軟正黑體" w:eastAsia="微軟正黑體" w:hAnsi="微軟正黑體" w:hint="eastAsia"/>
                <w:b/>
                <w:color w:val="000000"/>
                <w:sz w:val="20"/>
              </w:rPr>
              <w:t>載式疏水性</w:t>
            </w:r>
            <w:proofErr w:type="gramEnd"/>
            <w:r w:rsidRPr="00DD1284">
              <w:rPr>
                <w:rFonts w:ascii="微軟正黑體" w:eastAsia="微軟正黑體" w:hAnsi="微軟正黑體" w:hint="eastAsia"/>
                <w:b/>
                <w:color w:val="000000"/>
                <w:sz w:val="20"/>
              </w:rPr>
              <w:t>非球面人工水晶體</w:t>
            </w:r>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w:t>
            </w:r>
            <w:proofErr w:type="gramEnd"/>
            <w:r w:rsidRPr="00DD1284">
              <w:rPr>
                <w:rFonts w:ascii="微軟正黑體" w:eastAsia="微軟正黑體" w:hAnsi="微軟正黑體" w:hint="eastAsia"/>
                <w:color w:val="000000"/>
                <w:sz w:val="20"/>
              </w:rPr>
              <w:t>字第035532號</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proofErr w:type="gramStart"/>
            <w:r w:rsidRPr="00DD1284">
              <w:rPr>
                <w:rFonts w:ascii="微軟正黑體" w:eastAsia="微軟正黑體" w:hAnsi="微軟正黑體" w:hint="eastAsia"/>
                <w:b/>
                <w:color w:val="000000"/>
                <w:sz w:val="20"/>
              </w:rPr>
              <w:t>凱</w:t>
            </w:r>
            <w:proofErr w:type="gramEnd"/>
            <w:r w:rsidRPr="00DD1284">
              <w:rPr>
                <w:rFonts w:ascii="微軟正黑體" w:eastAsia="微軟正黑體" w:hAnsi="微軟正黑體" w:hint="eastAsia"/>
                <w:b/>
                <w:color w:val="000000"/>
                <w:sz w:val="20"/>
              </w:rPr>
              <w:t>丁艾爵</w:t>
            </w:r>
          </w:p>
        </w:tc>
        <w:tc>
          <w:tcPr>
            <w:tcW w:w="709" w:type="dxa"/>
            <w:tcBorders>
              <w:top w:val="nil"/>
              <w:left w:val="nil"/>
              <w:bottom w:val="single" w:sz="4" w:space="0" w:color="auto"/>
              <w:right w:val="single" w:sz="4" w:space="0" w:color="auto"/>
            </w:tcBorders>
            <w:shd w:val="clear" w:color="auto" w:fill="auto"/>
            <w:vAlign w:val="center"/>
            <w:hideMark/>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33,594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30,850</w:t>
            </w:r>
          </w:p>
        </w:tc>
      </w:tr>
      <w:tr w:rsidR="008F0F5D" w:rsidRPr="00DD1284" w:rsidTr="008F0F5D">
        <w:trPr>
          <w:trHeight w:val="94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F0F5D" w:rsidRPr="00DD1284" w:rsidRDefault="008F0F5D" w:rsidP="00CE59B9">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FALSNWAVE7B9</w:t>
            </w:r>
          </w:p>
        </w:tc>
        <w:tc>
          <w:tcPr>
            <w:tcW w:w="3686"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CE59B9">
            <w:pPr>
              <w:rPr>
                <w:rFonts w:ascii="微軟正黑體" w:eastAsia="微軟正黑體" w:hAnsi="微軟正黑體"/>
                <w:b/>
                <w:color w:val="000000"/>
                <w:sz w:val="20"/>
              </w:rPr>
            </w:pPr>
            <w:proofErr w:type="gramStart"/>
            <w:r w:rsidRPr="00DD1284">
              <w:rPr>
                <w:rFonts w:ascii="微軟正黑體" w:eastAsia="微軟正黑體" w:hAnsi="微軟正黑體" w:hint="eastAsia"/>
                <w:b/>
                <w:color w:val="000000"/>
                <w:sz w:val="20"/>
              </w:rPr>
              <w:t>恩視非</w:t>
            </w:r>
            <w:proofErr w:type="gramEnd"/>
            <w:r w:rsidRPr="00DD1284">
              <w:rPr>
                <w:rFonts w:ascii="微軟正黑體" w:eastAsia="微軟正黑體" w:hAnsi="微軟正黑體" w:hint="eastAsia"/>
                <w:b/>
                <w:color w:val="000000"/>
                <w:sz w:val="20"/>
              </w:rPr>
              <w:t>球面人工水晶體:非球面軟式人工水晶體</w:t>
            </w:r>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醫器輸字</w:t>
            </w:r>
            <w:proofErr w:type="gramEnd"/>
            <w:r w:rsidRPr="00DD1284">
              <w:rPr>
                <w:rFonts w:ascii="微軟正黑體" w:eastAsia="微軟正黑體" w:hAnsi="微軟正黑體" w:hint="eastAsia"/>
                <w:color w:val="000000"/>
                <w:sz w:val="20"/>
              </w:rPr>
              <w:t>第024772號</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CE59B9">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博士倫</w:t>
            </w:r>
          </w:p>
        </w:tc>
        <w:tc>
          <w:tcPr>
            <w:tcW w:w="709" w:type="dxa"/>
            <w:tcBorders>
              <w:top w:val="nil"/>
              <w:left w:val="nil"/>
              <w:bottom w:val="single" w:sz="4" w:space="0" w:color="auto"/>
              <w:right w:val="single" w:sz="4" w:space="0" w:color="auto"/>
            </w:tcBorders>
            <w:shd w:val="clear" w:color="auto" w:fill="auto"/>
            <w:vAlign w:val="center"/>
            <w:hideMark/>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CE59B9">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33,594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CE59B9">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CE59B9">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30,850</w:t>
            </w:r>
          </w:p>
        </w:tc>
      </w:tr>
      <w:tr w:rsidR="008F0F5D" w:rsidRPr="00DD1284" w:rsidTr="008F0F5D">
        <w:trPr>
          <w:trHeight w:val="94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FALSNT0RC1B9</w:t>
            </w:r>
          </w:p>
        </w:tc>
        <w:tc>
          <w:tcPr>
            <w:tcW w:w="3686"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rPr>
                <w:rFonts w:ascii="微軟正黑體" w:eastAsia="微軟正黑體" w:hAnsi="微軟正黑體"/>
                <w:b/>
                <w:color w:val="000000"/>
                <w:sz w:val="20"/>
              </w:rPr>
            </w:pPr>
            <w:proofErr w:type="gramStart"/>
            <w:r w:rsidRPr="00DD1284">
              <w:rPr>
                <w:rFonts w:ascii="微軟正黑體" w:eastAsia="微軟正黑體" w:hAnsi="微軟正黑體" w:hint="eastAsia"/>
                <w:b/>
                <w:color w:val="000000"/>
                <w:sz w:val="20"/>
              </w:rPr>
              <w:t>恩視非</w:t>
            </w:r>
            <w:proofErr w:type="gramEnd"/>
            <w:r w:rsidRPr="00DD1284">
              <w:rPr>
                <w:rFonts w:ascii="微軟正黑體" w:eastAsia="微軟正黑體" w:hAnsi="微軟正黑體" w:hint="eastAsia"/>
                <w:b/>
                <w:color w:val="000000"/>
                <w:sz w:val="20"/>
              </w:rPr>
              <w:t>球面散光矯正人工水晶體</w:t>
            </w:r>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w:t>
            </w:r>
            <w:proofErr w:type="gramEnd"/>
            <w:r w:rsidRPr="00DD1284">
              <w:rPr>
                <w:rFonts w:ascii="微軟正黑體" w:eastAsia="微軟正黑體" w:hAnsi="微軟正黑體" w:hint="eastAsia"/>
                <w:color w:val="000000"/>
                <w:sz w:val="20"/>
              </w:rPr>
              <w:t>字第028640號</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博士倫</w:t>
            </w:r>
          </w:p>
        </w:tc>
        <w:tc>
          <w:tcPr>
            <w:tcW w:w="709" w:type="dxa"/>
            <w:tcBorders>
              <w:top w:val="nil"/>
              <w:left w:val="nil"/>
              <w:bottom w:val="single" w:sz="4" w:space="0" w:color="auto"/>
              <w:right w:val="single" w:sz="4" w:space="0" w:color="auto"/>
            </w:tcBorders>
            <w:shd w:val="clear" w:color="auto" w:fill="auto"/>
            <w:vAlign w:val="center"/>
            <w:hideMark/>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47,744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45,000</w:t>
            </w:r>
          </w:p>
        </w:tc>
      </w:tr>
      <w:tr w:rsidR="008F0F5D" w:rsidRPr="00DD1284" w:rsidTr="008F0F5D">
        <w:trPr>
          <w:trHeight w:val="63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FALSNWAVE5B9</w:t>
            </w:r>
          </w:p>
        </w:tc>
        <w:tc>
          <w:tcPr>
            <w:tcW w:w="3686"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rPr>
                <w:rFonts w:ascii="微軟正黑體" w:eastAsia="微軟正黑體" w:hAnsi="微軟正黑體"/>
                <w:b/>
                <w:color w:val="000000"/>
                <w:sz w:val="20"/>
              </w:rPr>
            </w:pPr>
            <w:proofErr w:type="gramStart"/>
            <w:r w:rsidRPr="00DD1284">
              <w:rPr>
                <w:rFonts w:ascii="微軟正黑體" w:eastAsia="微軟正黑體" w:hAnsi="微軟正黑體" w:hint="eastAsia"/>
                <w:b/>
                <w:color w:val="000000"/>
                <w:sz w:val="20"/>
              </w:rPr>
              <w:t>優視非</w:t>
            </w:r>
            <w:proofErr w:type="gramEnd"/>
            <w:r w:rsidRPr="00DD1284">
              <w:rPr>
                <w:rFonts w:ascii="微軟正黑體" w:eastAsia="微軟正黑體" w:hAnsi="微軟正黑體" w:hint="eastAsia"/>
                <w:b/>
                <w:color w:val="000000"/>
                <w:sz w:val="20"/>
              </w:rPr>
              <w:t>球面人工水晶體:非球面軟式人工水晶體</w:t>
            </w:r>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醫器輸字</w:t>
            </w:r>
            <w:proofErr w:type="gramEnd"/>
            <w:r w:rsidRPr="00DD1284">
              <w:rPr>
                <w:rFonts w:ascii="微軟正黑體" w:eastAsia="微軟正黑體" w:hAnsi="微軟正黑體" w:hint="eastAsia"/>
                <w:color w:val="000000"/>
                <w:sz w:val="20"/>
              </w:rPr>
              <w:t>第022255號</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博士倫</w:t>
            </w:r>
          </w:p>
        </w:tc>
        <w:tc>
          <w:tcPr>
            <w:tcW w:w="709" w:type="dxa"/>
            <w:tcBorders>
              <w:top w:val="nil"/>
              <w:left w:val="nil"/>
              <w:bottom w:val="single" w:sz="4" w:space="0" w:color="auto"/>
              <w:right w:val="single" w:sz="4" w:space="0" w:color="auto"/>
            </w:tcBorders>
            <w:shd w:val="clear" w:color="auto" w:fill="auto"/>
            <w:vAlign w:val="center"/>
            <w:hideMark/>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28,744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26,000</w:t>
            </w:r>
          </w:p>
        </w:tc>
      </w:tr>
      <w:tr w:rsidR="008F0F5D" w:rsidRPr="00DD1284" w:rsidTr="008F0F5D">
        <w:trPr>
          <w:trHeight w:val="63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FALSNAVE14HY</w:t>
            </w:r>
          </w:p>
        </w:tc>
        <w:tc>
          <w:tcPr>
            <w:tcW w:w="3686"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植入</w:t>
            </w:r>
            <w:proofErr w:type="gramStart"/>
            <w:r w:rsidRPr="00DD1284">
              <w:rPr>
                <w:rFonts w:ascii="微軟正黑體" w:eastAsia="微軟正黑體" w:hAnsi="微軟正黑體" w:hint="eastAsia"/>
                <w:b/>
                <w:color w:val="000000"/>
                <w:sz w:val="20"/>
              </w:rPr>
              <w:t>器預載式單片非</w:t>
            </w:r>
            <w:proofErr w:type="gramEnd"/>
            <w:r w:rsidRPr="00DD1284">
              <w:rPr>
                <w:rFonts w:ascii="微軟正黑體" w:eastAsia="微軟正黑體" w:hAnsi="微軟正黑體" w:hint="eastAsia"/>
                <w:b/>
                <w:color w:val="000000"/>
                <w:sz w:val="20"/>
              </w:rPr>
              <w:t>球面人工水晶體</w:t>
            </w:r>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w:t>
            </w:r>
            <w:proofErr w:type="gramEnd"/>
            <w:r w:rsidRPr="00DD1284">
              <w:rPr>
                <w:rFonts w:ascii="微軟正黑體" w:eastAsia="微軟正黑體" w:hAnsi="微軟正黑體" w:hint="eastAsia"/>
                <w:color w:val="000000"/>
                <w:sz w:val="20"/>
              </w:rPr>
              <w:t>字第034213號</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豪雅</w:t>
            </w:r>
          </w:p>
        </w:tc>
        <w:tc>
          <w:tcPr>
            <w:tcW w:w="709" w:type="dxa"/>
            <w:tcBorders>
              <w:top w:val="nil"/>
              <w:left w:val="nil"/>
              <w:bottom w:val="single" w:sz="4" w:space="0" w:color="auto"/>
              <w:right w:val="single" w:sz="4" w:space="0" w:color="auto"/>
            </w:tcBorders>
            <w:shd w:val="clear" w:color="auto" w:fill="auto"/>
            <w:vAlign w:val="center"/>
            <w:hideMark/>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33,594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30,850</w:t>
            </w:r>
          </w:p>
        </w:tc>
      </w:tr>
      <w:tr w:rsidR="008F0F5D" w:rsidRPr="00DD1284" w:rsidTr="008F0F5D">
        <w:trPr>
          <w:trHeight w:val="94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F0F5D" w:rsidRPr="00DD1284" w:rsidRDefault="008F0F5D" w:rsidP="00CE59B9">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FALSNZFRV1JJ</w:t>
            </w:r>
          </w:p>
        </w:tc>
        <w:tc>
          <w:tcPr>
            <w:tcW w:w="3686"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CE59B9">
            <w:pPr>
              <w:rPr>
                <w:rFonts w:ascii="微軟正黑體" w:eastAsia="微軟正黑體" w:hAnsi="微軟正黑體"/>
                <w:b/>
                <w:color w:val="000000"/>
                <w:sz w:val="20"/>
              </w:rPr>
            </w:pPr>
            <w:proofErr w:type="gramStart"/>
            <w:r w:rsidRPr="00DD1284">
              <w:rPr>
                <w:rFonts w:ascii="微軟正黑體" w:eastAsia="微軟正黑體" w:hAnsi="微軟正黑體" w:hint="eastAsia"/>
                <w:b/>
                <w:color w:val="000000"/>
                <w:sz w:val="20"/>
              </w:rPr>
              <w:t>添視明</w:t>
            </w:r>
            <w:proofErr w:type="gramEnd"/>
            <w:r w:rsidRPr="00DD1284">
              <w:rPr>
                <w:rFonts w:ascii="微軟正黑體" w:eastAsia="微軟正黑體" w:hAnsi="微軟正黑體" w:hint="eastAsia"/>
                <w:b/>
                <w:color w:val="000000"/>
                <w:sz w:val="20"/>
              </w:rPr>
              <w:t>視能及</w:t>
            </w:r>
            <w:proofErr w:type="gramStart"/>
            <w:r w:rsidRPr="00DD1284">
              <w:rPr>
                <w:rFonts w:ascii="微軟正黑體" w:eastAsia="微軟正黑體" w:hAnsi="微軟正黑體" w:hint="eastAsia"/>
                <w:b/>
                <w:color w:val="000000"/>
                <w:sz w:val="20"/>
              </w:rPr>
              <w:t>優視</w:t>
            </w:r>
            <w:proofErr w:type="gramEnd"/>
            <w:r w:rsidRPr="00DD1284">
              <w:rPr>
                <w:rFonts w:ascii="微軟正黑體" w:eastAsia="微軟正黑體" w:hAnsi="微軟正黑體" w:hint="eastAsia"/>
                <w:b/>
                <w:color w:val="000000"/>
                <w:sz w:val="20"/>
              </w:rPr>
              <w:t>藍老花矯正軟式人工水晶體</w:t>
            </w:r>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w:t>
            </w:r>
            <w:proofErr w:type="gramEnd"/>
            <w:r w:rsidRPr="00DD1284">
              <w:rPr>
                <w:rFonts w:ascii="微軟正黑體" w:eastAsia="微軟正黑體" w:hAnsi="微軟正黑體" w:hint="eastAsia"/>
                <w:color w:val="000000"/>
                <w:sz w:val="20"/>
              </w:rPr>
              <w:t>字第033223號</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CE59B9">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嬌生</w:t>
            </w:r>
          </w:p>
        </w:tc>
        <w:tc>
          <w:tcPr>
            <w:tcW w:w="709" w:type="dxa"/>
            <w:tcBorders>
              <w:top w:val="nil"/>
              <w:left w:val="nil"/>
              <w:bottom w:val="single" w:sz="4" w:space="0" w:color="auto"/>
              <w:right w:val="single" w:sz="4" w:space="0" w:color="auto"/>
            </w:tcBorders>
            <w:shd w:val="clear" w:color="auto" w:fill="auto"/>
            <w:vAlign w:val="center"/>
            <w:hideMark/>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CE59B9">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87,744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CE59B9">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CE59B9">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85,000</w:t>
            </w:r>
          </w:p>
        </w:tc>
      </w:tr>
      <w:tr w:rsidR="008F0F5D" w:rsidRPr="00DD1284" w:rsidTr="008F0F5D">
        <w:trPr>
          <w:trHeight w:val="94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FALSNDEUV1JJ</w:t>
            </w:r>
          </w:p>
        </w:tc>
        <w:tc>
          <w:tcPr>
            <w:tcW w:w="3686"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rPr>
                <w:rFonts w:ascii="微軟正黑體" w:eastAsia="微軟正黑體" w:hAnsi="微軟正黑體"/>
                <w:b/>
                <w:color w:val="000000"/>
                <w:sz w:val="20"/>
              </w:rPr>
            </w:pPr>
            <w:proofErr w:type="gramStart"/>
            <w:r w:rsidRPr="00DD1284">
              <w:rPr>
                <w:rFonts w:ascii="微軟正黑體" w:eastAsia="微軟正黑體" w:hAnsi="微軟正黑體" w:hint="eastAsia"/>
                <w:b/>
                <w:color w:val="000000"/>
                <w:sz w:val="20"/>
              </w:rPr>
              <w:t>添視明增視</w:t>
            </w:r>
            <w:proofErr w:type="gramEnd"/>
            <w:r w:rsidRPr="00DD1284">
              <w:rPr>
                <w:rFonts w:ascii="微軟正黑體" w:eastAsia="微軟正黑體" w:hAnsi="微軟正黑體" w:hint="eastAsia"/>
                <w:b/>
                <w:color w:val="000000"/>
                <w:sz w:val="20"/>
              </w:rPr>
              <w:t>型第二代散光矯正</w:t>
            </w:r>
            <w:proofErr w:type="gramStart"/>
            <w:r w:rsidRPr="00DD1284">
              <w:rPr>
                <w:rFonts w:ascii="微軟正黑體" w:eastAsia="微軟正黑體" w:hAnsi="微軟正黑體" w:hint="eastAsia"/>
                <w:b/>
                <w:color w:val="000000"/>
                <w:sz w:val="20"/>
              </w:rPr>
              <w:t>新易載</w:t>
            </w:r>
            <w:proofErr w:type="gramEnd"/>
            <w:r w:rsidRPr="00DD1284">
              <w:rPr>
                <w:rFonts w:ascii="微軟正黑體" w:eastAsia="微軟正黑體" w:hAnsi="微軟正黑體" w:hint="eastAsia"/>
                <w:b/>
                <w:color w:val="000000"/>
                <w:sz w:val="20"/>
              </w:rPr>
              <w:t>預載式人工水晶體</w:t>
            </w:r>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w:t>
            </w:r>
            <w:proofErr w:type="gramEnd"/>
            <w:r w:rsidRPr="00DD1284">
              <w:rPr>
                <w:rFonts w:ascii="微軟正黑體" w:eastAsia="微軟正黑體" w:hAnsi="微軟正黑體" w:hint="eastAsia"/>
                <w:color w:val="000000"/>
                <w:sz w:val="20"/>
              </w:rPr>
              <w:t>字第035133號</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嬌生</w:t>
            </w:r>
          </w:p>
        </w:tc>
        <w:tc>
          <w:tcPr>
            <w:tcW w:w="709" w:type="dxa"/>
            <w:tcBorders>
              <w:top w:val="nil"/>
              <w:left w:val="nil"/>
              <w:bottom w:val="single" w:sz="4" w:space="0" w:color="auto"/>
              <w:right w:val="single" w:sz="4" w:space="0" w:color="auto"/>
            </w:tcBorders>
            <w:shd w:val="clear" w:color="auto" w:fill="auto"/>
            <w:vAlign w:val="center"/>
            <w:hideMark/>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57,744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55,000</w:t>
            </w:r>
          </w:p>
        </w:tc>
      </w:tr>
      <w:tr w:rsidR="008F0F5D" w:rsidRPr="00DD1284" w:rsidTr="008F0F5D">
        <w:trPr>
          <w:trHeight w:val="94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FALSNDFWV1JJ</w:t>
            </w:r>
          </w:p>
        </w:tc>
        <w:tc>
          <w:tcPr>
            <w:tcW w:w="3686"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rPr>
                <w:rFonts w:ascii="微軟正黑體" w:eastAsia="微軟正黑體" w:hAnsi="微軟正黑體"/>
                <w:b/>
                <w:color w:val="000000"/>
                <w:sz w:val="20"/>
              </w:rPr>
            </w:pPr>
            <w:proofErr w:type="gramStart"/>
            <w:r w:rsidRPr="00DD1284">
              <w:rPr>
                <w:rFonts w:ascii="微軟正黑體" w:eastAsia="微軟正黑體" w:hAnsi="微軟正黑體" w:hint="eastAsia"/>
                <w:b/>
                <w:color w:val="000000"/>
                <w:sz w:val="20"/>
              </w:rPr>
              <w:t>添視明</w:t>
            </w:r>
            <w:proofErr w:type="gramEnd"/>
            <w:r w:rsidRPr="00DD1284">
              <w:rPr>
                <w:rFonts w:ascii="微軟正黑體" w:eastAsia="微軟正黑體" w:hAnsi="微軟正黑體" w:hint="eastAsia"/>
                <w:b/>
                <w:color w:val="000000"/>
                <w:sz w:val="20"/>
              </w:rPr>
              <w:t>視能及</w:t>
            </w:r>
            <w:proofErr w:type="gramStart"/>
            <w:r w:rsidRPr="00DD1284">
              <w:rPr>
                <w:rFonts w:ascii="微軟正黑體" w:eastAsia="微軟正黑體" w:hAnsi="微軟正黑體" w:hint="eastAsia"/>
                <w:b/>
                <w:color w:val="000000"/>
                <w:sz w:val="20"/>
              </w:rPr>
              <w:t>優視藍第</w:t>
            </w:r>
            <w:proofErr w:type="gramEnd"/>
            <w:r w:rsidRPr="00DD1284">
              <w:rPr>
                <w:rFonts w:ascii="微軟正黑體" w:eastAsia="微軟正黑體" w:hAnsi="微軟正黑體" w:hint="eastAsia"/>
                <w:b/>
                <w:color w:val="000000"/>
                <w:sz w:val="20"/>
              </w:rPr>
              <w:t>二代散光老花矯正</w:t>
            </w:r>
            <w:proofErr w:type="gramStart"/>
            <w:r w:rsidRPr="00DD1284">
              <w:rPr>
                <w:rFonts w:ascii="微軟正黑體" w:eastAsia="微軟正黑體" w:hAnsi="微軟正黑體" w:hint="eastAsia"/>
                <w:b/>
                <w:color w:val="000000"/>
                <w:sz w:val="20"/>
              </w:rPr>
              <w:t>新易載</w:t>
            </w:r>
            <w:proofErr w:type="gramEnd"/>
            <w:r w:rsidRPr="00DD1284">
              <w:rPr>
                <w:rFonts w:ascii="微軟正黑體" w:eastAsia="微軟正黑體" w:hAnsi="微軟正黑體" w:hint="eastAsia"/>
                <w:b/>
                <w:color w:val="000000"/>
                <w:sz w:val="20"/>
              </w:rPr>
              <w:t>預載式人工水晶體</w:t>
            </w:r>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w:t>
            </w:r>
            <w:proofErr w:type="gramEnd"/>
            <w:r w:rsidRPr="00DD1284">
              <w:rPr>
                <w:rFonts w:ascii="微軟正黑體" w:eastAsia="微軟正黑體" w:hAnsi="微軟正黑體" w:hint="eastAsia"/>
                <w:color w:val="000000"/>
                <w:sz w:val="20"/>
              </w:rPr>
              <w:t>字第035134號</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嬌生</w:t>
            </w:r>
          </w:p>
        </w:tc>
        <w:tc>
          <w:tcPr>
            <w:tcW w:w="709" w:type="dxa"/>
            <w:tcBorders>
              <w:top w:val="nil"/>
              <w:left w:val="nil"/>
              <w:bottom w:val="single" w:sz="4" w:space="0" w:color="auto"/>
              <w:right w:val="single" w:sz="4" w:space="0" w:color="auto"/>
            </w:tcBorders>
            <w:shd w:val="clear" w:color="auto" w:fill="auto"/>
            <w:vAlign w:val="center"/>
            <w:hideMark/>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112,744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110,000</w:t>
            </w:r>
          </w:p>
        </w:tc>
      </w:tr>
      <w:tr w:rsidR="008F0F5D" w:rsidRPr="00DD1284" w:rsidTr="008F0F5D">
        <w:trPr>
          <w:trHeight w:val="94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FALSNWAVE1RQ</w:t>
            </w:r>
          </w:p>
        </w:tc>
        <w:tc>
          <w:tcPr>
            <w:tcW w:w="3686"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rPr>
                <w:rFonts w:ascii="微軟正黑體" w:eastAsia="微軟正黑體" w:hAnsi="微軟正黑體"/>
                <w:b/>
                <w:color w:val="000000"/>
                <w:sz w:val="20"/>
              </w:rPr>
            </w:pPr>
            <w:proofErr w:type="gramStart"/>
            <w:r w:rsidRPr="00DD1284">
              <w:rPr>
                <w:rFonts w:ascii="微軟正黑體" w:eastAsia="微軟正黑體" w:hAnsi="微軟正黑體" w:hint="eastAsia"/>
                <w:b/>
                <w:color w:val="000000"/>
                <w:sz w:val="20"/>
              </w:rPr>
              <w:t>新視非球面</w:t>
            </w:r>
            <w:proofErr w:type="gramEnd"/>
            <w:r w:rsidRPr="00DD1284">
              <w:rPr>
                <w:rFonts w:ascii="微軟正黑體" w:eastAsia="微軟正黑體" w:hAnsi="微軟正黑體" w:hint="eastAsia"/>
                <w:b/>
                <w:color w:val="000000"/>
                <w:sz w:val="20"/>
              </w:rPr>
              <w:t>人工水晶體:非球面軟式人工水晶體</w:t>
            </w:r>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醫器輸字</w:t>
            </w:r>
            <w:proofErr w:type="gramEnd"/>
            <w:r w:rsidRPr="00DD1284">
              <w:rPr>
                <w:rFonts w:ascii="微軟正黑體" w:eastAsia="微軟正黑體" w:hAnsi="微軟正黑體" w:hint="eastAsia"/>
                <w:color w:val="000000"/>
                <w:sz w:val="20"/>
              </w:rPr>
              <w:t>第025821號</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樂敦</w:t>
            </w:r>
          </w:p>
        </w:tc>
        <w:tc>
          <w:tcPr>
            <w:tcW w:w="709" w:type="dxa"/>
            <w:tcBorders>
              <w:top w:val="nil"/>
              <w:left w:val="nil"/>
              <w:bottom w:val="single" w:sz="4" w:space="0" w:color="auto"/>
              <w:right w:val="single" w:sz="4" w:space="0" w:color="auto"/>
            </w:tcBorders>
            <w:shd w:val="clear" w:color="auto" w:fill="auto"/>
            <w:vAlign w:val="center"/>
            <w:hideMark/>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32,744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30,000</w:t>
            </w:r>
          </w:p>
        </w:tc>
      </w:tr>
      <w:tr w:rsidR="008F0F5D" w:rsidRPr="00DD1284" w:rsidTr="008F0F5D">
        <w:trPr>
          <w:trHeight w:val="94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lastRenderedPageBreak/>
              <w:t>FALSNAT7197Z</w:t>
            </w:r>
          </w:p>
        </w:tc>
        <w:tc>
          <w:tcPr>
            <w:tcW w:w="3686"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rPr>
                <w:rFonts w:ascii="微軟正黑體" w:eastAsia="微軟正黑體" w:hAnsi="微軟正黑體"/>
                <w:b/>
                <w:color w:val="000000"/>
                <w:sz w:val="20"/>
              </w:rPr>
            </w:pPr>
            <w:proofErr w:type="gramStart"/>
            <w:r w:rsidRPr="00DD1284">
              <w:rPr>
                <w:rFonts w:ascii="微軟正黑體" w:eastAsia="微軟正黑體" w:hAnsi="微軟正黑體" w:hint="eastAsia"/>
                <w:b/>
                <w:color w:val="000000"/>
                <w:sz w:val="20"/>
              </w:rPr>
              <w:t>托比散光</w:t>
            </w:r>
            <w:proofErr w:type="gramEnd"/>
            <w:r w:rsidRPr="00DD1284">
              <w:rPr>
                <w:rFonts w:ascii="微軟正黑體" w:eastAsia="微軟正黑體" w:hAnsi="微軟正黑體" w:hint="eastAsia"/>
                <w:b/>
                <w:color w:val="000000"/>
                <w:sz w:val="20"/>
              </w:rPr>
              <w:t>矯正親水性後房人工水晶體</w:t>
            </w:r>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w:t>
            </w:r>
            <w:proofErr w:type="gramEnd"/>
            <w:r w:rsidRPr="00DD1284">
              <w:rPr>
                <w:rFonts w:ascii="微軟正黑體" w:eastAsia="微軟正黑體" w:hAnsi="微軟正黑體" w:hint="eastAsia"/>
                <w:color w:val="000000"/>
                <w:sz w:val="20"/>
              </w:rPr>
              <w:t>字第035445號</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蔡司</w:t>
            </w:r>
          </w:p>
        </w:tc>
        <w:tc>
          <w:tcPr>
            <w:tcW w:w="709" w:type="dxa"/>
            <w:tcBorders>
              <w:top w:val="nil"/>
              <w:left w:val="nil"/>
              <w:bottom w:val="single" w:sz="4" w:space="0" w:color="auto"/>
              <w:right w:val="single" w:sz="4" w:space="0" w:color="auto"/>
            </w:tcBorders>
            <w:shd w:val="clear" w:color="auto" w:fill="auto"/>
            <w:vAlign w:val="center"/>
            <w:hideMark/>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47,744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45,000</w:t>
            </w:r>
          </w:p>
        </w:tc>
      </w:tr>
      <w:tr w:rsidR="008F0F5D" w:rsidRPr="00DD1284" w:rsidTr="008F0F5D">
        <w:trPr>
          <w:trHeight w:val="94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F0F5D" w:rsidRPr="00DD1284" w:rsidRDefault="008F0F5D" w:rsidP="00CE59B9">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FALSNCT4097Z</w:t>
            </w:r>
          </w:p>
        </w:tc>
        <w:tc>
          <w:tcPr>
            <w:tcW w:w="3686"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CE59B9">
            <w:pP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艾斯菲那非球面親水性後房人工水晶體</w:t>
            </w:r>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醫器輸字</w:t>
            </w:r>
            <w:proofErr w:type="gramEnd"/>
            <w:r w:rsidRPr="00DD1284">
              <w:rPr>
                <w:rFonts w:ascii="微軟正黑體" w:eastAsia="微軟正黑體" w:hAnsi="微軟正黑體" w:hint="eastAsia"/>
                <w:color w:val="000000"/>
                <w:sz w:val="20"/>
              </w:rPr>
              <w:t>第033945號</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CE59B9">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蔡司</w:t>
            </w:r>
          </w:p>
        </w:tc>
        <w:tc>
          <w:tcPr>
            <w:tcW w:w="709" w:type="dxa"/>
            <w:tcBorders>
              <w:top w:val="nil"/>
              <w:left w:val="nil"/>
              <w:bottom w:val="single" w:sz="4" w:space="0" w:color="auto"/>
              <w:right w:val="single" w:sz="4" w:space="0" w:color="auto"/>
            </w:tcBorders>
            <w:shd w:val="clear" w:color="auto" w:fill="auto"/>
            <w:vAlign w:val="center"/>
            <w:hideMark/>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CE59B9">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32,744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CE59B9">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CE59B9">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30,000</w:t>
            </w:r>
          </w:p>
        </w:tc>
      </w:tr>
      <w:tr w:rsidR="008F0F5D" w:rsidRPr="00DD1284" w:rsidTr="008F0F5D">
        <w:trPr>
          <w:trHeight w:val="94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F0F5D" w:rsidRPr="00DD1284" w:rsidRDefault="008F0F5D" w:rsidP="00CE59B9">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FALSNAT9497Z</w:t>
            </w:r>
          </w:p>
        </w:tc>
        <w:tc>
          <w:tcPr>
            <w:tcW w:w="3686"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CE59B9">
            <w:pP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麗莎</w:t>
            </w:r>
            <w:proofErr w:type="gramStart"/>
            <w:r w:rsidRPr="00DD1284">
              <w:rPr>
                <w:rFonts w:ascii="微軟正黑體" w:eastAsia="微軟正黑體" w:hAnsi="微軟正黑體" w:hint="eastAsia"/>
                <w:b/>
                <w:color w:val="000000"/>
                <w:sz w:val="20"/>
              </w:rPr>
              <w:t>三</w:t>
            </w:r>
            <w:proofErr w:type="gramEnd"/>
            <w:r w:rsidRPr="00DD1284">
              <w:rPr>
                <w:rFonts w:ascii="微軟正黑體" w:eastAsia="微軟正黑體" w:hAnsi="微軟正黑體" w:hint="eastAsia"/>
                <w:b/>
                <w:color w:val="000000"/>
                <w:sz w:val="20"/>
              </w:rPr>
              <w:t>焦點散光矯正親水性後房人工水晶體</w:t>
            </w:r>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w:t>
            </w:r>
            <w:proofErr w:type="gramEnd"/>
            <w:r w:rsidRPr="00DD1284">
              <w:rPr>
                <w:rFonts w:ascii="微軟正黑體" w:eastAsia="微軟正黑體" w:hAnsi="微軟正黑體" w:hint="eastAsia"/>
                <w:color w:val="000000"/>
                <w:sz w:val="20"/>
              </w:rPr>
              <w:t>字第035114號</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CE59B9">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蔡司</w:t>
            </w:r>
          </w:p>
        </w:tc>
        <w:tc>
          <w:tcPr>
            <w:tcW w:w="709" w:type="dxa"/>
            <w:tcBorders>
              <w:top w:val="nil"/>
              <w:left w:val="nil"/>
              <w:bottom w:val="single" w:sz="4" w:space="0" w:color="auto"/>
              <w:right w:val="single" w:sz="4" w:space="0" w:color="auto"/>
            </w:tcBorders>
            <w:shd w:val="clear" w:color="auto" w:fill="auto"/>
            <w:vAlign w:val="center"/>
            <w:hideMark/>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CE59B9">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112,744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CE59B9">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CE59B9">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110,000</w:t>
            </w:r>
          </w:p>
        </w:tc>
      </w:tr>
      <w:tr w:rsidR="008F0F5D" w:rsidRPr="00DD1284" w:rsidTr="008F0F5D">
        <w:trPr>
          <w:trHeight w:val="94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FALSNAT8397Z</w:t>
            </w:r>
          </w:p>
        </w:tc>
        <w:tc>
          <w:tcPr>
            <w:tcW w:w="3686"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麗莎</w:t>
            </w:r>
            <w:proofErr w:type="gramStart"/>
            <w:r w:rsidRPr="00DD1284">
              <w:rPr>
                <w:rFonts w:ascii="微軟正黑體" w:eastAsia="微軟正黑體" w:hAnsi="微軟正黑體" w:hint="eastAsia"/>
                <w:b/>
                <w:color w:val="000000"/>
                <w:sz w:val="20"/>
              </w:rPr>
              <w:t>三</w:t>
            </w:r>
            <w:proofErr w:type="gramEnd"/>
            <w:r w:rsidRPr="00DD1284">
              <w:rPr>
                <w:rFonts w:ascii="微軟正黑體" w:eastAsia="微軟正黑體" w:hAnsi="微軟正黑體" w:hint="eastAsia"/>
                <w:b/>
                <w:color w:val="000000"/>
                <w:sz w:val="20"/>
              </w:rPr>
              <w:t>焦點親水性後房人工水晶體</w:t>
            </w:r>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w:t>
            </w:r>
            <w:proofErr w:type="gramEnd"/>
            <w:r w:rsidRPr="00DD1284">
              <w:rPr>
                <w:rFonts w:ascii="微軟正黑體" w:eastAsia="微軟正黑體" w:hAnsi="微軟正黑體" w:hint="eastAsia"/>
                <w:color w:val="000000"/>
                <w:sz w:val="20"/>
              </w:rPr>
              <w:t>字第033946號</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蔡司</w:t>
            </w:r>
          </w:p>
        </w:tc>
        <w:tc>
          <w:tcPr>
            <w:tcW w:w="709" w:type="dxa"/>
            <w:tcBorders>
              <w:top w:val="nil"/>
              <w:left w:val="nil"/>
              <w:bottom w:val="single" w:sz="4" w:space="0" w:color="auto"/>
              <w:right w:val="single" w:sz="4" w:space="0" w:color="auto"/>
            </w:tcBorders>
            <w:shd w:val="clear" w:color="auto" w:fill="auto"/>
            <w:vAlign w:val="center"/>
            <w:hideMark/>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87,744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hideMark/>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85,000</w:t>
            </w:r>
          </w:p>
        </w:tc>
      </w:tr>
      <w:tr w:rsidR="008F0F5D" w:rsidRPr="00DD1284" w:rsidTr="008F0F5D">
        <w:trPr>
          <w:trHeight w:val="63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F0F5D" w:rsidRPr="00DD1284" w:rsidRDefault="008F0F5D" w:rsidP="00EA5A63">
            <w:pPr>
              <w:widowControl/>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FALSNT0RC3RY</w:t>
            </w:r>
          </w:p>
        </w:tc>
        <w:tc>
          <w:tcPr>
            <w:tcW w:w="3686" w:type="dxa"/>
            <w:tcBorders>
              <w:top w:val="single" w:sz="4" w:space="0" w:color="auto"/>
              <w:left w:val="nil"/>
              <w:bottom w:val="single" w:sz="4" w:space="0" w:color="auto"/>
              <w:right w:val="single" w:sz="4" w:space="0" w:color="auto"/>
            </w:tcBorders>
            <w:shd w:val="clear" w:color="auto" w:fill="auto"/>
            <w:vAlign w:val="center"/>
          </w:tcPr>
          <w:p w:rsidR="008F0F5D" w:rsidRPr="00DD1284" w:rsidRDefault="008F0F5D" w:rsidP="00EA5A63">
            <w:pP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預裝式散光親水性人工</w:t>
            </w:r>
            <w:proofErr w:type="gramStart"/>
            <w:r w:rsidRPr="00DD1284">
              <w:rPr>
                <w:rFonts w:ascii="微軟正黑體" w:eastAsia="微軟正黑體" w:hAnsi="微軟正黑體" w:hint="eastAsia"/>
                <w:b/>
                <w:color w:val="000000"/>
                <w:sz w:val="20"/>
              </w:rPr>
              <w:t>水晶體推注系統</w:t>
            </w:r>
            <w:proofErr w:type="gramEnd"/>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w:t>
            </w:r>
            <w:proofErr w:type="gramEnd"/>
            <w:r w:rsidRPr="00DD1284">
              <w:rPr>
                <w:rFonts w:ascii="微軟正黑體" w:eastAsia="微軟正黑體" w:hAnsi="微軟正黑體" w:hint="eastAsia"/>
                <w:color w:val="000000"/>
                <w:sz w:val="20"/>
              </w:rPr>
              <w:t>字第031218號</w:t>
            </w:r>
          </w:p>
        </w:tc>
        <w:tc>
          <w:tcPr>
            <w:tcW w:w="1134" w:type="dxa"/>
            <w:tcBorders>
              <w:top w:val="single" w:sz="4" w:space="0" w:color="auto"/>
              <w:left w:val="nil"/>
              <w:bottom w:val="single" w:sz="4" w:space="0" w:color="auto"/>
              <w:right w:val="single" w:sz="4" w:space="0" w:color="auto"/>
            </w:tcBorders>
            <w:shd w:val="clear" w:color="auto" w:fill="auto"/>
            <w:vAlign w:val="center"/>
          </w:tcPr>
          <w:p w:rsidR="008F0F5D" w:rsidRPr="00DD1284" w:rsidRDefault="008F0F5D" w:rsidP="00EA5A63">
            <w:pPr>
              <w:jc w:val="center"/>
              <w:rPr>
                <w:rFonts w:ascii="微軟正黑體" w:eastAsia="微軟正黑體" w:hAnsi="微軟正黑體"/>
                <w:b/>
                <w:color w:val="000000"/>
                <w:sz w:val="20"/>
              </w:rPr>
            </w:pPr>
            <w:proofErr w:type="gramStart"/>
            <w:r w:rsidRPr="00DD1284">
              <w:rPr>
                <w:rFonts w:ascii="微軟正黑體" w:eastAsia="微軟正黑體" w:hAnsi="微軟正黑體" w:hint="eastAsia"/>
                <w:b/>
                <w:color w:val="000000"/>
                <w:sz w:val="20"/>
              </w:rPr>
              <w:t>銳能</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47,744</w:t>
            </w:r>
          </w:p>
        </w:tc>
        <w:tc>
          <w:tcPr>
            <w:tcW w:w="1134" w:type="dxa"/>
            <w:tcBorders>
              <w:top w:val="single" w:sz="4" w:space="0" w:color="auto"/>
              <w:left w:val="nil"/>
              <w:bottom w:val="single" w:sz="4" w:space="0" w:color="auto"/>
              <w:right w:val="single" w:sz="4" w:space="0" w:color="auto"/>
            </w:tcBorders>
            <w:shd w:val="clear" w:color="auto" w:fill="auto"/>
            <w:vAlign w:val="center"/>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single" w:sz="4" w:space="0" w:color="auto"/>
              <w:left w:val="nil"/>
              <w:bottom w:val="single" w:sz="4" w:space="0" w:color="auto"/>
              <w:right w:val="single" w:sz="4" w:space="0" w:color="auto"/>
            </w:tcBorders>
            <w:shd w:val="clear" w:color="auto" w:fill="auto"/>
            <w:vAlign w:val="center"/>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45,000</w:t>
            </w:r>
          </w:p>
        </w:tc>
      </w:tr>
      <w:tr w:rsidR="008F0F5D" w:rsidRPr="00DD1284" w:rsidTr="008F0F5D">
        <w:trPr>
          <w:trHeight w:val="630"/>
        </w:trPr>
        <w:tc>
          <w:tcPr>
            <w:tcW w:w="1843" w:type="dxa"/>
            <w:tcBorders>
              <w:top w:val="nil"/>
              <w:left w:val="single" w:sz="4" w:space="0" w:color="auto"/>
              <w:bottom w:val="single" w:sz="4" w:space="0" w:color="auto"/>
              <w:right w:val="single" w:sz="4" w:space="0" w:color="auto"/>
            </w:tcBorders>
            <w:shd w:val="clear" w:color="auto" w:fill="auto"/>
            <w:vAlign w:val="center"/>
          </w:tcPr>
          <w:p w:rsidR="008F0F5D" w:rsidRPr="00DD1284" w:rsidRDefault="008F0F5D" w:rsidP="00EA5A63">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FALSNWAVE5RY</w:t>
            </w:r>
          </w:p>
        </w:tc>
        <w:tc>
          <w:tcPr>
            <w:tcW w:w="3686" w:type="dxa"/>
            <w:tcBorders>
              <w:top w:val="nil"/>
              <w:left w:val="nil"/>
              <w:bottom w:val="single" w:sz="4" w:space="0" w:color="auto"/>
              <w:right w:val="single" w:sz="4" w:space="0" w:color="auto"/>
            </w:tcBorders>
            <w:shd w:val="clear" w:color="auto" w:fill="auto"/>
            <w:vAlign w:val="center"/>
          </w:tcPr>
          <w:p w:rsidR="008F0F5D" w:rsidRPr="00DD1284" w:rsidRDefault="008F0F5D" w:rsidP="00EA5A63">
            <w:pP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預</w:t>
            </w:r>
            <w:proofErr w:type="gramStart"/>
            <w:r w:rsidRPr="00DD1284">
              <w:rPr>
                <w:rFonts w:ascii="微軟正黑體" w:eastAsia="微軟正黑體" w:hAnsi="微軟正黑體" w:hint="eastAsia"/>
                <w:b/>
                <w:color w:val="000000"/>
                <w:sz w:val="20"/>
              </w:rPr>
              <w:t>裝式親水性</w:t>
            </w:r>
            <w:proofErr w:type="gramEnd"/>
            <w:r w:rsidRPr="00DD1284">
              <w:rPr>
                <w:rFonts w:ascii="微軟正黑體" w:eastAsia="微軟正黑體" w:hAnsi="微軟正黑體" w:hint="eastAsia"/>
                <w:b/>
                <w:color w:val="000000"/>
                <w:sz w:val="20"/>
              </w:rPr>
              <w:t>非球面人工</w:t>
            </w:r>
            <w:proofErr w:type="gramStart"/>
            <w:r w:rsidRPr="00DD1284">
              <w:rPr>
                <w:rFonts w:ascii="微軟正黑體" w:eastAsia="微軟正黑體" w:hAnsi="微軟正黑體" w:hint="eastAsia"/>
                <w:b/>
                <w:color w:val="000000"/>
                <w:sz w:val="20"/>
              </w:rPr>
              <w:t>水晶體推注系</w:t>
            </w:r>
            <w:proofErr w:type="gramEnd"/>
            <w:r w:rsidRPr="00DD1284">
              <w:rPr>
                <w:rFonts w:ascii="微軟正黑體" w:eastAsia="微軟正黑體" w:hAnsi="微軟正黑體" w:hint="eastAsia"/>
                <w:b/>
                <w:color w:val="000000"/>
                <w:sz w:val="20"/>
              </w:rPr>
              <w:t>統</w:t>
            </w:r>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w:t>
            </w:r>
            <w:proofErr w:type="gramEnd"/>
            <w:r w:rsidRPr="00DD1284">
              <w:rPr>
                <w:rFonts w:ascii="微軟正黑體" w:eastAsia="微軟正黑體" w:hAnsi="微軟正黑體" w:hint="eastAsia"/>
                <w:color w:val="000000"/>
                <w:sz w:val="20"/>
              </w:rPr>
              <w:t>字第030174號</w:t>
            </w:r>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EA5A63">
            <w:pPr>
              <w:jc w:val="center"/>
              <w:rPr>
                <w:rFonts w:ascii="微軟正黑體" w:eastAsia="微軟正黑體" w:hAnsi="微軟正黑體"/>
                <w:b/>
                <w:color w:val="000000"/>
                <w:sz w:val="20"/>
              </w:rPr>
            </w:pPr>
            <w:proofErr w:type="gramStart"/>
            <w:r w:rsidRPr="00DD1284">
              <w:rPr>
                <w:rFonts w:ascii="微軟正黑體" w:eastAsia="微軟正黑體" w:hAnsi="微軟正黑體" w:hint="eastAsia"/>
                <w:b/>
                <w:color w:val="000000"/>
                <w:sz w:val="20"/>
              </w:rPr>
              <w:t>銳能</w:t>
            </w:r>
            <w:proofErr w:type="gramEnd"/>
          </w:p>
        </w:tc>
        <w:tc>
          <w:tcPr>
            <w:tcW w:w="709" w:type="dxa"/>
            <w:tcBorders>
              <w:top w:val="nil"/>
              <w:left w:val="nil"/>
              <w:bottom w:val="single" w:sz="4" w:space="0" w:color="auto"/>
              <w:right w:val="single" w:sz="4" w:space="0" w:color="auto"/>
            </w:tcBorders>
            <w:shd w:val="clear" w:color="auto" w:fill="auto"/>
            <w:vAlign w:val="center"/>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33,594</w:t>
            </w:r>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30,850</w:t>
            </w:r>
          </w:p>
        </w:tc>
      </w:tr>
      <w:tr w:rsidR="008F0F5D" w:rsidRPr="00DD1284" w:rsidTr="008F0F5D">
        <w:trPr>
          <w:trHeight w:val="630"/>
        </w:trPr>
        <w:tc>
          <w:tcPr>
            <w:tcW w:w="1843" w:type="dxa"/>
            <w:tcBorders>
              <w:top w:val="nil"/>
              <w:left w:val="single" w:sz="4" w:space="0" w:color="auto"/>
              <w:bottom w:val="single" w:sz="4" w:space="0" w:color="auto"/>
              <w:right w:val="single" w:sz="4" w:space="0" w:color="auto"/>
            </w:tcBorders>
            <w:shd w:val="clear" w:color="auto" w:fill="auto"/>
            <w:vAlign w:val="center"/>
          </w:tcPr>
          <w:p w:rsidR="008F0F5D" w:rsidRPr="00DD1284" w:rsidRDefault="008F0F5D" w:rsidP="00CE59B9">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FALSNEMV22RY</w:t>
            </w:r>
          </w:p>
        </w:tc>
        <w:tc>
          <w:tcPr>
            <w:tcW w:w="3686" w:type="dxa"/>
            <w:tcBorders>
              <w:top w:val="nil"/>
              <w:left w:val="nil"/>
              <w:bottom w:val="single" w:sz="4" w:space="0" w:color="auto"/>
              <w:right w:val="single" w:sz="4" w:space="0" w:color="auto"/>
            </w:tcBorders>
            <w:shd w:val="clear" w:color="auto" w:fill="auto"/>
            <w:vAlign w:val="center"/>
          </w:tcPr>
          <w:p w:rsidR="008F0F5D" w:rsidRPr="00DD1284" w:rsidRDefault="008F0F5D" w:rsidP="00CE59B9">
            <w:pP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預裝式延伸</w:t>
            </w:r>
            <w:proofErr w:type="gramStart"/>
            <w:r w:rsidRPr="00DD1284">
              <w:rPr>
                <w:rFonts w:ascii="微軟正黑體" w:eastAsia="微軟正黑體" w:hAnsi="微軟正黑體" w:hint="eastAsia"/>
                <w:b/>
                <w:color w:val="000000"/>
                <w:sz w:val="20"/>
              </w:rPr>
              <w:t>焦段非</w:t>
            </w:r>
            <w:proofErr w:type="gramEnd"/>
            <w:r w:rsidRPr="00DD1284">
              <w:rPr>
                <w:rFonts w:ascii="微軟正黑體" w:eastAsia="微軟正黑體" w:hAnsi="微軟正黑體" w:hint="eastAsia"/>
                <w:b/>
                <w:color w:val="000000"/>
                <w:sz w:val="20"/>
              </w:rPr>
              <w:t>球面親水性人工</w:t>
            </w:r>
            <w:proofErr w:type="gramStart"/>
            <w:r w:rsidRPr="00DD1284">
              <w:rPr>
                <w:rFonts w:ascii="微軟正黑體" w:eastAsia="微軟正黑體" w:hAnsi="微軟正黑體" w:hint="eastAsia"/>
                <w:b/>
                <w:color w:val="000000"/>
                <w:sz w:val="20"/>
              </w:rPr>
              <w:t>水晶體推注系</w:t>
            </w:r>
            <w:proofErr w:type="gramEnd"/>
            <w:r w:rsidRPr="00DD1284">
              <w:rPr>
                <w:rFonts w:ascii="微軟正黑體" w:eastAsia="微軟正黑體" w:hAnsi="微軟正黑體" w:hint="eastAsia"/>
                <w:b/>
                <w:color w:val="000000"/>
                <w:sz w:val="20"/>
              </w:rPr>
              <w:t>統</w:t>
            </w:r>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w:t>
            </w:r>
            <w:proofErr w:type="gramEnd"/>
            <w:r w:rsidRPr="00DD1284">
              <w:rPr>
                <w:rFonts w:ascii="微軟正黑體" w:eastAsia="微軟正黑體" w:hAnsi="微軟正黑體" w:hint="eastAsia"/>
                <w:color w:val="000000"/>
                <w:sz w:val="20"/>
              </w:rPr>
              <w:t>字第035124號</w:t>
            </w:r>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CE59B9">
            <w:pPr>
              <w:jc w:val="center"/>
              <w:rPr>
                <w:rFonts w:ascii="微軟正黑體" w:eastAsia="微軟正黑體" w:hAnsi="微軟正黑體"/>
                <w:b/>
                <w:color w:val="000000"/>
                <w:sz w:val="20"/>
              </w:rPr>
            </w:pPr>
            <w:proofErr w:type="gramStart"/>
            <w:r w:rsidRPr="00DD1284">
              <w:rPr>
                <w:rFonts w:ascii="微軟正黑體" w:eastAsia="微軟正黑體" w:hAnsi="微軟正黑體" w:hint="eastAsia"/>
                <w:b/>
                <w:color w:val="000000"/>
                <w:sz w:val="20"/>
              </w:rPr>
              <w:t>銳能</w:t>
            </w:r>
            <w:proofErr w:type="gramEnd"/>
          </w:p>
        </w:tc>
        <w:tc>
          <w:tcPr>
            <w:tcW w:w="709" w:type="dxa"/>
            <w:tcBorders>
              <w:top w:val="nil"/>
              <w:left w:val="nil"/>
              <w:bottom w:val="single" w:sz="4" w:space="0" w:color="auto"/>
              <w:right w:val="single" w:sz="4" w:space="0" w:color="auto"/>
            </w:tcBorders>
            <w:shd w:val="clear" w:color="auto" w:fill="auto"/>
            <w:vAlign w:val="center"/>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CE59B9">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42,744</w:t>
            </w:r>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CE59B9">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CE59B9">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40,000</w:t>
            </w:r>
          </w:p>
        </w:tc>
      </w:tr>
      <w:tr w:rsidR="008F0F5D" w:rsidRPr="00DD1284" w:rsidTr="008F0F5D">
        <w:trPr>
          <w:trHeight w:val="630"/>
        </w:trPr>
        <w:tc>
          <w:tcPr>
            <w:tcW w:w="1843" w:type="dxa"/>
            <w:tcBorders>
              <w:top w:val="nil"/>
              <w:left w:val="single" w:sz="4" w:space="0" w:color="auto"/>
              <w:bottom w:val="single" w:sz="4" w:space="0" w:color="auto"/>
              <w:right w:val="single" w:sz="4" w:space="0" w:color="auto"/>
            </w:tcBorders>
            <w:shd w:val="clear" w:color="auto" w:fill="auto"/>
            <w:vAlign w:val="center"/>
          </w:tcPr>
          <w:p w:rsidR="008F0F5D" w:rsidRPr="00DD1284" w:rsidRDefault="008F0F5D" w:rsidP="00CE59B9">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FALSNWAVE1PJ</w:t>
            </w:r>
          </w:p>
        </w:tc>
        <w:tc>
          <w:tcPr>
            <w:tcW w:w="3686" w:type="dxa"/>
            <w:tcBorders>
              <w:top w:val="nil"/>
              <w:left w:val="nil"/>
              <w:bottom w:val="single" w:sz="4" w:space="0" w:color="auto"/>
              <w:right w:val="single" w:sz="4" w:space="0" w:color="auto"/>
            </w:tcBorders>
            <w:shd w:val="clear" w:color="auto" w:fill="auto"/>
            <w:vAlign w:val="center"/>
          </w:tcPr>
          <w:p w:rsidR="008F0F5D" w:rsidRPr="00DD1284" w:rsidRDefault="008F0F5D" w:rsidP="00CE59B9">
            <w:pPr>
              <w:rPr>
                <w:rFonts w:ascii="微軟正黑體" w:eastAsia="微軟正黑體" w:hAnsi="微軟正黑體"/>
                <w:b/>
                <w:color w:val="000000"/>
                <w:sz w:val="20"/>
              </w:rPr>
            </w:pPr>
            <w:proofErr w:type="gramStart"/>
            <w:r w:rsidRPr="00DD1284">
              <w:rPr>
                <w:rFonts w:ascii="微軟正黑體" w:eastAsia="微軟正黑體" w:hAnsi="微軟正黑體" w:hint="eastAsia"/>
                <w:b/>
                <w:color w:val="000000"/>
                <w:sz w:val="20"/>
              </w:rPr>
              <w:t>亮視淡黃色非</w:t>
            </w:r>
            <w:proofErr w:type="gramEnd"/>
            <w:r w:rsidRPr="00DD1284">
              <w:rPr>
                <w:rFonts w:ascii="微軟正黑體" w:eastAsia="微軟正黑體" w:hAnsi="微軟正黑體" w:hint="eastAsia"/>
                <w:b/>
                <w:color w:val="000000"/>
                <w:sz w:val="20"/>
              </w:rPr>
              <w:t>球面人工水晶體</w:t>
            </w:r>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w:t>
            </w:r>
            <w:proofErr w:type="gramEnd"/>
            <w:r w:rsidRPr="00DD1284">
              <w:rPr>
                <w:rFonts w:ascii="微軟正黑體" w:eastAsia="微軟正黑體" w:hAnsi="微軟正黑體" w:hint="eastAsia"/>
                <w:color w:val="000000"/>
                <w:sz w:val="20"/>
              </w:rPr>
              <w:t>字第033896號</w:t>
            </w:r>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CE59B9">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優眼光學</w:t>
            </w:r>
          </w:p>
        </w:tc>
        <w:tc>
          <w:tcPr>
            <w:tcW w:w="709" w:type="dxa"/>
            <w:tcBorders>
              <w:top w:val="nil"/>
              <w:left w:val="nil"/>
              <w:bottom w:val="single" w:sz="4" w:space="0" w:color="auto"/>
              <w:right w:val="single" w:sz="4" w:space="0" w:color="auto"/>
            </w:tcBorders>
            <w:shd w:val="clear" w:color="auto" w:fill="auto"/>
            <w:vAlign w:val="center"/>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CE59B9">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33,594</w:t>
            </w:r>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CE59B9">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CE59B9">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30,850</w:t>
            </w:r>
          </w:p>
        </w:tc>
      </w:tr>
      <w:tr w:rsidR="008F0F5D" w:rsidRPr="00DD1284" w:rsidTr="008F0F5D">
        <w:trPr>
          <w:trHeight w:val="630"/>
        </w:trPr>
        <w:tc>
          <w:tcPr>
            <w:tcW w:w="1843" w:type="dxa"/>
            <w:tcBorders>
              <w:top w:val="nil"/>
              <w:left w:val="single" w:sz="4" w:space="0" w:color="auto"/>
              <w:bottom w:val="single" w:sz="4" w:space="0" w:color="auto"/>
              <w:right w:val="single" w:sz="4" w:space="0" w:color="auto"/>
            </w:tcBorders>
            <w:shd w:val="clear" w:color="auto" w:fill="auto"/>
            <w:vAlign w:val="center"/>
          </w:tcPr>
          <w:p w:rsidR="008F0F5D" w:rsidRPr="00DD1284" w:rsidRDefault="008F0F5D" w:rsidP="00EA5A63">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FALSNAAXACPJ</w:t>
            </w:r>
          </w:p>
        </w:tc>
        <w:tc>
          <w:tcPr>
            <w:tcW w:w="3686" w:type="dxa"/>
            <w:tcBorders>
              <w:top w:val="nil"/>
              <w:left w:val="nil"/>
              <w:bottom w:val="single" w:sz="4" w:space="0" w:color="auto"/>
              <w:right w:val="single" w:sz="4" w:space="0" w:color="auto"/>
            </w:tcBorders>
            <w:shd w:val="clear" w:color="auto" w:fill="auto"/>
            <w:vAlign w:val="center"/>
          </w:tcPr>
          <w:p w:rsidR="008F0F5D" w:rsidRPr="00DD1284" w:rsidRDefault="008F0F5D" w:rsidP="00EA5A63">
            <w:pPr>
              <w:rPr>
                <w:rFonts w:ascii="微軟正黑體" w:eastAsia="微軟正黑體" w:hAnsi="微軟正黑體"/>
                <w:b/>
                <w:color w:val="000000"/>
                <w:sz w:val="20"/>
              </w:rPr>
            </w:pPr>
            <w:proofErr w:type="gramStart"/>
            <w:r w:rsidRPr="00DD1284">
              <w:rPr>
                <w:rFonts w:ascii="微軟正黑體" w:eastAsia="微軟正黑體" w:hAnsi="微軟正黑體" w:hint="eastAsia"/>
                <w:b/>
                <w:color w:val="000000"/>
                <w:sz w:val="20"/>
              </w:rPr>
              <w:t>優視非</w:t>
            </w:r>
            <w:proofErr w:type="gramEnd"/>
            <w:r w:rsidRPr="00DD1284">
              <w:rPr>
                <w:rFonts w:ascii="微軟正黑體" w:eastAsia="微軟正黑體" w:hAnsi="微軟正黑體" w:hint="eastAsia"/>
                <w:b/>
                <w:color w:val="000000"/>
                <w:sz w:val="20"/>
              </w:rPr>
              <w:t>球面人工水晶體</w:t>
            </w:r>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w:t>
            </w:r>
            <w:proofErr w:type="gramEnd"/>
            <w:r w:rsidRPr="00DD1284">
              <w:rPr>
                <w:rFonts w:ascii="微軟正黑體" w:eastAsia="微軟正黑體" w:hAnsi="微軟正黑體" w:hint="eastAsia"/>
                <w:color w:val="000000"/>
                <w:sz w:val="20"/>
              </w:rPr>
              <w:t>字第034229號</w:t>
            </w:r>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優眼光學</w:t>
            </w:r>
          </w:p>
        </w:tc>
        <w:tc>
          <w:tcPr>
            <w:tcW w:w="709" w:type="dxa"/>
            <w:tcBorders>
              <w:top w:val="nil"/>
              <w:left w:val="nil"/>
              <w:bottom w:val="single" w:sz="4" w:space="0" w:color="auto"/>
              <w:right w:val="single" w:sz="4" w:space="0" w:color="auto"/>
            </w:tcBorders>
            <w:shd w:val="clear" w:color="auto" w:fill="auto"/>
            <w:vAlign w:val="center"/>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33,594</w:t>
            </w:r>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30,850</w:t>
            </w:r>
          </w:p>
        </w:tc>
      </w:tr>
      <w:tr w:rsidR="008F0F5D" w:rsidRPr="00DD1284" w:rsidTr="008F0F5D">
        <w:trPr>
          <w:trHeight w:val="630"/>
        </w:trPr>
        <w:tc>
          <w:tcPr>
            <w:tcW w:w="1843" w:type="dxa"/>
            <w:tcBorders>
              <w:top w:val="nil"/>
              <w:left w:val="single" w:sz="4" w:space="0" w:color="auto"/>
              <w:bottom w:val="single" w:sz="4" w:space="0" w:color="auto"/>
              <w:right w:val="single" w:sz="4" w:space="0" w:color="auto"/>
            </w:tcBorders>
            <w:shd w:val="clear" w:color="auto" w:fill="auto"/>
            <w:vAlign w:val="center"/>
          </w:tcPr>
          <w:p w:rsidR="008F0F5D" w:rsidRPr="00DD1284" w:rsidRDefault="008F0F5D">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FALSNTRAAYPJ</w:t>
            </w:r>
          </w:p>
        </w:tc>
        <w:tc>
          <w:tcPr>
            <w:tcW w:w="3686" w:type="dxa"/>
            <w:tcBorders>
              <w:top w:val="nil"/>
              <w:left w:val="nil"/>
              <w:bottom w:val="single" w:sz="4" w:space="0" w:color="auto"/>
              <w:right w:val="single" w:sz="4" w:space="0" w:color="auto"/>
            </w:tcBorders>
            <w:shd w:val="clear" w:color="auto" w:fill="auto"/>
            <w:vAlign w:val="center"/>
          </w:tcPr>
          <w:p w:rsidR="008F0F5D" w:rsidRPr="00DD1284" w:rsidRDefault="008F0F5D">
            <w:pPr>
              <w:rPr>
                <w:rFonts w:ascii="微軟正黑體" w:eastAsia="微軟正黑體" w:hAnsi="微軟正黑體"/>
                <w:b/>
                <w:bCs/>
                <w:color w:val="000000"/>
                <w:sz w:val="20"/>
              </w:rPr>
            </w:pPr>
            <w:proofErr w:type="gramStart"/>
            <w:r w:rsidRPr="00DD1284">
              <w:rPr>
                <w:rFonts w:ascii="微軟正黑體" w:eastAsia="微軟正黑體" w:hAnsi="微軟正黑體" w:hint="eastAsia"/>
                <w:b/>
                <w:bCs/>
                <w:color w:val="000000"/>
                <w:sz w:val="20"/>
              </w:rPr>
              <w:t>亮視淡黃</w:t>
            </w:r>
            <w:proofErr w:type="gramEnd"/>
            <w:r w:rsidRPr="00DD1284">
              <w:rPr>
                <w:rFonts w:ascii="微軟正黑體" w:eastAsia="微軟正黑體" w:hAnsi="微軟正黑體" w:hint="eastAsia"/>
                <w:b/>
                <w:bCs/>
                <w:color w:val="000000"/>
                <w:sz w:val="20"/>
              </w:rPr>
              <w:t>色三焦點非球面人工水晶體</w:t>
            </w:r>
            <w:r w:rsidRPr="00DD1284">
              <w:rPr>
                <w:rFonts w:ascii="微軟正黑體" w:eastAsia="微軟正黑體" w:hAnsi="微軟正黑體" w:hint="eastAsia"/>
                <w:b/>
                <w:bCs/>
                <w:color w:val="000000"/>
                <w:sz w:val="20"/>
              </w:rPr>
              <w:br/>
            </w:r>
            <w:proofErr w:type="gramStart"/>
            <w:r w:rsidRPr="00DD1284">
              <w:rPr>
                <w:rFonts w:ascii="微軟正黑體" w:eastAsia="微軟正黑體" w:hAnsi="微軟正黑體" w:hint="eastAsia"/>
                <w:color w:val="000000"/>
                <w:sz w:val="20"/>
              </w:rPr>
              <w:t>醫器輸</w:t>
            </w:r>
            <w:proofErr w:type="gramEnd"/>
            <w:r w:rsidRPr="00DD1284">
              <w:rPr>
                <w:rFonts w:ascii="微軟正黑體" w:eastAsia="微軟正黑體" w:hAnsi="微軟正黑體" w:hint="eastAsia"/>
                <w:color w:val="000000"/>
                <w:sz w:val="20"/>
              </w:rPr>
              <w:t>字第035341號</w:t>
            </w:r>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優眼光學</w:t>
            </w:r>
          </w:p>
        </w:tc>
        <w:tc>
          <w:tcPr>
            <w:tcW w:w="709" w:type="dxa"/>
            <w:tcBorders>
              <w:top w:val="nil"/>
              <w:left w:val="nil"/>
              <w:bottom w:val="single" w:sz="4" w:space="0" w:color="auto"/>
              <w:right w:val="single" w:sz="4" w:space="0" w:color="auto"/>
            </w:tcBorders>
            <w:shd w:val="clear" w:color="auto" w:fill="auto"/>
            <w:vAlign w:val="center"/>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87,744</w:t>
            </w:r>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DD1284">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2,744</w:t>
            </w:r>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DD1284">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85,000</w:t>
            </w:r>
          </w:p>
        </w:tc>
      </w:tr>
      <w:tr w:rsidR="008F0F5D" w:rsidRPr="00DD1284" w:rsidTr="008F0F5D">
        <w:trPr>
          <w:trHeight w:val="630"/>
        </w:trPr>
        <w:tc>
          <w:tcPr>
            <w:tcW w:w="1843" w:type="dxa"/>
            <w:tcBorders>
              <w:top w:val="nil"/>
              <w:left w:val="single" w:sz="4" w:space="0" w:color="auto"/>
              <w:bottom w:val="single" w:sz="4" w:space="0" w:color="auto"/>
              <w:right w:val="single" w:sz="4" w:space="0" w:color="auto"/>
            </w:tcBorders>
            <w:shd w:val="clear" w:color="auto" w:fill="auto"/>
            <w:vAlign w:val="center"/>
          </w:tcPr>
          <w:p w:rsidR="008F0F5D" w:rsidRPr="00DD1284" w:rsidRDefault="008F0F5D" w:rsidP="00CE59B9">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FALSNWAVE1S2</w:t>
            </w:r>
          </w:p>
        </w:tc>
        <w:tc>
          <w:tcPr>
            <w:tcW w:w="3686" w:type="dxa"/>
            <w:tcBorders>
              <w:top w:val="nil"/>
              <w:left w:val="nil"/>
              <w:bottom w:val="single" w:sz="4" w:space="0" w:color="auto"/>
              <w:right w:val="single" w:sz="4" w:space="0" w:color="auto"/>
            </w:tcBorders>
            <w:shd w:val="clear" w:color="auto" w:fill="auto"/>
            <w:vAlign w:val="center"/>
          </w:tcPr>
          <w:p w:rsidR="008F0F5D" w:rsidRPr="00DD1284" w:rsidRDefault="008F0F5D" w:rsidP="00CE59B9">
            <w:pP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路西斯人工水晶體(非球面+焦距延伸)</w:t>
            </w:r>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醫器輸字</w:t>
            </w:r>
            <w:proofErr w:type="gramEnd"/>
            <w:r w:rsidRPr="00DD1284">
              <w:rPr>
                <w:rFonts w:ascii="微軟正黑體" w:eastAsia="微軟正黑體" w:hAnsi="微軟正黑體" w:hint="eastAsia"/>
                <w:color w:val="000000"/>
                <w:sz w:val="20"/>
              </w:rPr>
              <w:t>第031865號</w:t>
            </w:r>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CE59B9">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賽</w:t>
            </w:r>
            <w:proofErr w:type="gramStart"/>
            <w:r w:rsidRPr="00DD1284">
              <w:rPr>
                <w:rFonts w:ascii="微軟正黑體" w:eastAsia="微軟正黑體" w:hAnsi="微軟正黑體" w:hint="eastAsia"/>
                <w:b/>
                <w:color w:val="000000"/>
                <w:sz w:val="20"/>
              </w:rPr>
              <w:t>芙</w:t>
            </w:r>
            <w:proofErr w:type="gramEnd"/>
          </w:p>
        </w:tc>
        <w:tc>
          <w:tcPr>
            <w:tcW w:w="709" w:type="dxa"/>
            <w:tcBorders>
              <w:top w:val="nil"/>
              <w:left w:val="nil"/>
              <w:bottom w:val="single" w:sz="4" w:space="0" w:color="auto"/>
              <w:right w:val="single" w:sz="4" w:space="0" w:color="auto"/>
            </w:tcBorders>
            <w:shd w:val="clear" w:color="auto" w:fill="auto"/>
            <w:vAlign w:val="center"/>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CE59B9">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62,744</w:t>
            </w:r>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CE59B9">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CE59B9">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60,000</w:t>
            </w:r>
          </w:p>
        </w:tc>
      </w:tr>
      <w:tr w:rsidR="008F0F5D" w:rsidRPr="00DD1284" w:rsidTr="008F0F5D">
        <w:trPr>
          <w:trHeight w:val="630"/>
        </w:trPr>
        <w:tc>
          <w:tcPr>
            <w:tcW w:w="1843" w:type="dxa"/>
            <w:tcBorders>
              <w:top w:val="nil"/>
              <w:left w:val="single" w:sz="4" w:space="0" w:color="auto"/>
              <w:bottom w:val="single" w:sz="4" w:space="0" w:color="auto"/>
              <w:right w:val="single" w:sz="4" w:space="0" w:color="auto"/>
            </w:tcBorders>
            <w:shd w:val="clear" w:color="auto" w:fill="auto"/>
            <w:vAlign w:val="center"/>
          </w:tcPr>
          <w:p w:rsidR="008F0F5D" w:rsidRPr="00DD1284" w:rsidRDefault="008F0F5D" w:rsidP="00EA5A63">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FALSNMULTT8V</w:t>
            </w:r>
          </w:p>
        </w:tc>
        <w:tc>
          <w:tcPr>
            <w:tcW w:w="3686" w:type="dxa"/>
            <w:tcBorders>
              <w:top w:val="nil"/>
              <w:left w:val="nil"/>
              <w:bottom w:val="single" w:sz="4" w:space="0" w:color="auto"/>
              <w:right w:val="single" w:sz="4" w:space="0" w:color="auto"/>
            </w:tcBorders>
            <w:shd w:val="clear" w:color="auto" w:fill="auto"/>
            <w:vAlign w:val="center"/>
          </w:tcPr>
          <w:p w:rsidR="008F0F5D" w:rsidRPr="00DD1284" w:rsidRDefault="008F0F5D" w:rsidP="00EA5A63">
            <w:pP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路西斯散光人工水晶體</w:t>
            </w:r>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醫器輸字</w:t>
            </w:r>
            <w:proofErr w:type="gramEnd"/>
            <w:r w:rsidRPr="00DD1284">
              <w:rPr>
                <w:rFonts w:ascii="微軟正黑體" w:eastAsia="微軟正黑體" w:hAnsi="微軟正黑體" w:hint="eastAsia"/>
                <w:color w:val="000000"/>
                <w:sz w:val="20"/>
              </w:rPr>
              <w:t>第033592號</w:t>
            </w:r>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賽</w:t>
            </w:r>
            <w:proofErr w:type="gramStart"/>
            <w:r w:rsidRPr="00DD1284">
              <w:rPr>
                <w:rFonts w:ascii="微軟正黑體" w:eastAsia="微軟正黑體" w:hAnsi="微軟正黑體" w:hint="eastAsia"/>
                <w:b/>
                <w:color w:val="000000"/>
                <w:sz w:val="20"/>
              </w:rPr>
              <w:t>芙</w:t>
            </w:r>
            <w:proofErr w:type="gramEnd"/>
          </w:p>
        </w:tc>
        <w:tc>
          <w:tcPr>
            <w:tcW w:w="709" w:type="dxa"/>
            <w:tcBorders>
              <w:top w:val="nil"/>
              <w:left w:val="nil"/>
              <w:bottom w:val="single" w:sz="4" w:space="0" w:color="auto"/>
              <w:right w:val="single" w:sz="4" w:space="0" w:color="auto"/>
            </w:tcBorders>
            <w:shd w:val="clear" w:color="auto" w:fill="auto"/>
            <w:vAlign w:val="center"/>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92,744</w:t>
            </w:r>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90,000</w:t>
            </w:r>
          </w:p>
        </w:tc>
      </w:tr>
      <w:tr w:rsidR="008F0F5D" w:rsidRPr="00DD1284" w:rsidTr="008F0F5D">
        <w:trPr>
          <w:trHeight w:val="630"/>
        </w:trPr>
        <w:tc>
          <w:tcPr>
            <w:tcW w:w="1843" w:type="dxa"/>
            <w:tcBorders>
              <w:top w:val="nil"/>
              <w:left w:val="single" w:sz="4" w:space="0" w:color="auto"/>
              <w:bottom w:val="single" w:sz="4" w:space="0" w:color="auto"/>
              <w:right w:val="single" w:sz="4" w:space="0" w:color="auto"/>
            </w:tcBorders>
            <w:shd w:val="clear" w:color="auto" w:fill="auto"/>
            <w:vAlign w:val="center"/>
          </w:tcPr>
          <w:p w:rsidR="008F0F5D" w:rsidRPr="00DD1284" w:rsidRDefault="008F0F5D" w:rsidP="00EA5A63">
            <w:pPr>
              <w:jc w:val="center"/>
              <w:rPr>
                <w:rFonts w:ascii="微軟正黑體" w:eastAsia="微軟正黑體" w:hAnsi="微軟正黑體"/>
                <w:b/>
                <w:bCs/>
                <w:color w:val="000000"/>
                <w:sz w:val="20"/>
              </w:rPr>
            </w:pPr>
            <w:r w:rsidRPr="00DD1284">
              <w:rPr>
                <w:rFonts w:ascii="微軟正黑體" w:eastAsia="微軟正黑體" w:hAnsi="微軟正黑體" w:hint="eastAsia"/>
                <w:b/>
                <w:bCs/>
                <w:color w:val="000000"/>
                <w:sz w:val="20"/>
              </w:rPr>
              <w:t>FALSNMULT14L</w:t>
            </w:r>
          </w:p>
        </w:tc>
        <w:tc>
          <w:tcPr>
            <w:tcW w:w="3686" w:type="dxa"/>
            <w:tcBorders>
              <w:top w:val="nil"/>
              <w:left w:val="nil"/>
              <w:bottom w:val="single" w:sz="4" w:space="0" w:color="auto"/>
              <w:right w:val="single" w:sz="4" w:space="0" w:color="auto"/>
            </w:tcBorders>
            <w:shd w:val="clear" w:color="auto" w:fill="auto"/>
            <w:vAlign w:val="center"/>
          </w:tcPr>
          <w:p w:rsidR="008F0F5D" w:rsidRPr="00DD1284" w:rsidRDefault="008F0F5D" w:rsidP="00EA5A63">
            <w:pP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多焦點散光人工水晶體(多焦點型</w:t>
            </w:r>
            <w:r>
              <w:rPr>
                <w:rFonts w:ascii="微軟正黑體" w:eastAsia="微軟正黑體" w:hAnsi="微軟正黑體" w:hint="eastAsia"/>
                <w:b/>
                <w:color w:val="000000"/>
                <w:sz w:val="20"/>
              </w:rPr>
              <w:t>)</w:t>
            </w:r>
            <w:r w:rsidRPr="00DD1284">
              <w:rPr>
                <w:rFonts w:ascii="微軟正黑體" w:eastAsia="微軟正黑體" w:hAnsi="微軟正黑體" w:hint="eastAsia"/>
                <w:b/>
                <w:color w:val="000000"/>
                <w:sz w:val="20"/>
              </w:rPr>
              <w:br/>
            </w:r>
            <w:proofErr w:type="gramStart"/>
            <w:r w:rsidRPr="00DD1284">
              <w:rPr>
                <w:rFonts w:ascii="微軟正黑體" w:eastAsia="微軟正黑體" w:hAnsi="微軟正黑體" w:hint="eastAsia"/>
                <w:color w:val="000000"/>
                <w:sz w:val="20"/>
              </w:rPr>
              <w:t>醫器輸字</w:t>
            </w:r>
            <w:proofErr w:type="gramEnd"/>
            <w:r w:rsidRPr="00DD1284">
              <w:rPr>
                <w:rFonts w:ascii="微軟正黑體" w:eastAsia="微軟正黑體" w:hAnsi="微軟正黑體" w:hint="eastAsia"/>
                <w:color w:val="000000"/>
                <w:sz w:val="20"/>
              </w:rPr>
              <w:t>第026200號</w:t>
            </w:r>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EA5A63">
            <w:pPr>
              <w:jc w:val="center"/>
              <w:rPr>
                <w:rFonts w:ascii="微軟正黑體" w:eastAsia="微軟正黑體" w:hAnsi="微軟正黑體"/>
                <w:b/>
                <w:color w:val="000000"/>
                <w:sz w:val="20"/>
              </w:rPr>
            </w:pPr>
            <w:proofErr w:type="gramStart"/>
            <w:r w:rsidRPr="00DD1284">
              <w:rPr>
                <w:rFonts w:ascii="微軟正黑體" w:eastAsia="微軟正黑體" w:hAnsi="微軟正黑體" w:hint="eastAsia"/>
                <w:b/>
                <w:color w:val="000000"/>
                <w:sz w:val="20"/>
              </w:rPr>
              <w:t>藍提視</w:t>
            </w:r>
            <w:proofErr w:type="gramEnd"/>
          </w:p>
        </w:tc>
        <w:tc>
          <w:tcPr>
            <w:tcW w:w="709" w:type="dxa"/>
            <w:tcBorders>
              <w:top w:val="nil"/>
              <w:left w:val="nil"/>
              <w:bottom w:val="single" w:sz="4" w:space="0" w:color="auto"/>
              <w:right w:val="single" w:sz="4" w:space="0" w:color="auto"/>
            </w:tcBorders>
            <w:shd w:val="clear" w:color="auto" w:fill="auto"/>
            <w:vAlign w:val="center"/>
          </w:tcPr>
          <w:p w:rsidR="008F0F5D" w:rsidRPr="008F0F5D" w:rsidRDefault="008F0F5D" w:rsidP="008F0F5D">
            <w:pPr>
              <w:jc w:val="center"/>
              <w:rPr>
                <w:rFonts w:ascii="微軟正黑體" w:eastAsia="微軟正黑體" w:hAnsi="微軟正黑體"/>
                <w:b/>
                <w:color w:val="000000"/>
                <w:sz w:val="20"/>
              </w:rPr>
            </w:pPr>
            <w:proofErr w:type="gramStart"/>
            <w:r w:rsidRPr="008F0F5D">
              <w:rPr>
                <w:rFonts w:ascii="微軟正黑體" w:eastAsia="微軟正黑體" w:hAnsi="微軟正黑體" w:hint="eastAsia"/>
                <w:b/>
                <w:color w:val="000000"/>
                <w:sz w:val="20"/>
              </w:rPr>
              <w:t>個</w:t>
            </w:r>
            <w:proofErr w:type="gramEnd"/>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62,744</w:t>
            </w:r>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tcPr>
          <w:p w:rsidR="008F0F5D" w:rsidRPr="00DD1284" w:rsidRDefault="008F0F5D" w:rsidP="00EA5A63">
            <w:pPr>
              <w:jc w:val="center"/>
              <w:rPr>
                <w:rFonts w:ascii="微軟正黑體" w:eastAsia="微軟正黑體" w:hAnsi="微軟正黑體"/>
                <w:b/>
                <w:color w:val="000000"/>
                <w:sz w:val="20"/>
              </w:rPr>
            </w:pPr>
            <w:r w:rsidRPr="00DD1284">
              <w:rPr>
                <w:rFonts w:ascii="微軟正黑體" w:eastAsia="微軟正黑體" w:hAnsi="微軟正黑體" w:hint="eastAsia"/>
                <w:b/>
                <w:color w:val="000000"/>
                <w:sz w:val="20"/>
              </w:rPr>
              <w:t>60,000</w:t>
            </w:r>
          </w:p>
        </w:tc>
      </w:tr>
      <w:tr w:rsidR="000B7A7D" w:rsidRPr="000B7A7D" w:rsidTr="000B7A7D">
        <w:trPr>
          <w:trHeight w:val="630"/>
        </w:trPr>
        <w:tc>
          <w:tcPr>
            <w:tcW w:w="1843" w:type="dxa"/>
            <w:tcBorders>
              <w:top w:val="nil"/>
              <w:left w:val="single" w:sz="4" w:space="0" w:color="auto"/>
              <w:bottom w:val="single" w:sz="4" w:space="0" w:color="auto"/>
              <w:right w:val="single" w:sz="4" w:space="0" w:color="auto"/>
            </w:tcBorders>
            <w:shd w:val="clear" w:color="auto" w:fill="auto"/>
            <w:vAlign w:val="center"/>
          </w:tcPr>
          <w:p w:rsidR="000B7A7D" w:rsidRPr="000B7A7D" w:rsidRDefault="000B7A7D" w:rsidP="000B7A7D">
            <w:pPr>
              <w:jc w:val="center"/>
              <w:rPr>
                <w:rFonts w:ascii="微軟正黑體" w:eastAsia="微軟正黑體" w:hAnsi="微軟正黑體"/>
                <w:b/>
                <w:bCs/>
                <w:color w:val="000000"/>
                <w:sz w:val="20"/>
              </w:rPr>
            </w:pPr>
            <w:r w:rsidRPr="000B7A7D">
              <w:rPr>
                <w:rFonts w:ascii="微軟正黑體" w:eastAsia="微軟正黑體" w:hAnsi="微軟正黑體" w:hint="eastAsia"/>
                <w:b/>
                <w:bCs/>
                <w:color w:val="000000"/>
                <w:sz w:val="20"/>
              </w:rPr>
              <w:t>FALSNDENV1JJ</w:t>
            </w:r>
          </w:p>
        </w:tc>
        <w:tc>
          <w:tcPr>
            <w:tcW w:w="3686" w:type="dxa"/>
            <w:tcBorders>
              <w:top w:val="nil"/>
              <w:left w:val="nil"/>
              <w:bottom w:val="single" w:sz="4" w:space="0" w:color="auto"/>
              <w:right w:val="single" w:sz="4" w:space="0" w:color="auto"/>
            </w:tcBorders>
            <w:shd w:val="clear" w:color="auto" w:fill="auto"/>
            <w:vAlign w:val="center"/>
          </w:tcPr>
          <w:p w:rsidR="000B7A7D" w:rsidRPr="000B7A7D" w:rsidRDefault="000B7A7D" w:rsidP="000B7A7D">
            <w:pPr>
              <w:rPr>
                <w:rFonts w:ascii="微軟正黑體" w:eastAsia="微軟正黑體" w:hAnsi="微軟正黑體"/>
                <w:b/>
                <w:color w:val="000000"/>
                <w:sz w:val="20"/>
              </w:rPr>
            </w:pPr>
            <w:proofErr w:type="gramStart"/>
            <w:r w:rsidRPr="000B7A7D">
              <w:rPr>
                <w:rFonts w:ascii="微軟正黑體" w:eastAsia="微軟正黑體" w:hAnsi="微軟正黑體" w:hint="eastAsia"/>
                <w:b/>
                <w:color w:val="000000"/>
                <w:sz w:val="20"/>
              </w:rPr>
              <w:t>添視明普爾晰新易載預</w:t>
            </w:r>
            <w:proofErr w:type="gramEnd"/>
            <w:r w:rsidRPr="000B7A7D">
              <w:rPr>
                <w:rFonts w:ascii="微軟正黑體" w:eastAsia="微軟正黑體" w:hAnsi="微軟正黑體" w:hint="eastAsia"/>
                <w:b/>
                <w:color w:val="000000"/>
                <w:sz w:val="20"/>
              </w:rPr>
              <w:t>載式人工水晶體</w:t>
            </w:r>
            <w:r w:rsidRPr="000B7A7D">
              <w:rPr>
                <w:rFonts w:ascii="微軟正黑體" w:eastAsia="微軟正黑體" w:hAnsi="微軟正黑體" w:hint="eastAsia"/>
                <w:b/>
                <w:color w:val="000000"/>
                <w:sz w:val="20"/>
              </w:rPr>
              <w:br/>
            </w:r>
            <w:proofErr w:type="gramStart"/>
            <w:r w:rsidRPr="000B7A7D">
              <w:rPr>
                <w:rFonts w:ascii="微軟正黑體" w:eastAsia="微軟正黑體" w:hAnsi="微軟正黑體" w:hint="eastAsia"/>
                <w:color w:val="000000"/>
                <w:sz w:val="20"/>
              </w:rPr>
              <w:t>醫器輸</w:t>
            </w:r>
            <w:proofErr w:type="gramEnd"/>
            <w:r w:rsidRPr="000B7A7D">
              <w:rPr>
                <w:rFonts w:ascii="微軟正黑體" w:eastAsia="微軟正黑體" w:hAnsi="微軟正黑體" w:hint="eastAsia"/>
                <w:color w:val="000000"/>
                <w:sz w:val="20"/>
              </w:rPr>
              <w:t>字第036929號</w:t>
            </w:r>
          </w:p>
        </w:tc>
        <w:tc>
          <w:tcPr>
            <w:tcW w:w="1134" w:type="dxa"/>
            <w:tcBorders>
              <w:top w:val="nil"/>
              <w:left w:val="nil"/>
              <w:bottom w:val="single" w:sz="4" w:space="0" w:color="auto"/>
              <w:right w:val="single" w:sz="4" w:space="0" w:color="auto"/>
            </w:tcBorders>
            <w:shd w:val="clear" w:color="auto" w:fill="auto"/>
            <w:vAlign w:val="center"/>
          </w:tcPr>
          <w:p w:rsidR="000B7A7D" w:rsidRPr="000B7A7D" w:rsidRDefault="000B7A7D" w:rsidP="000B7A7D">
            <w:pPr>
              <w:jc w:val="center"/>
              <w:rPr>
                <w:rFonts w:ascii="微軟正黑體" w:eastAsia="微軟正黑體" w:hAnsi="微軟正黑體"/>
                <w:b/>
                <w:color w:val="000000"/>
                <w:sz w:val="20"/>
              </w:rPr>
            </w:pPr>
            <w:r w:rsidRPr="000B7A7D">
              <w:rPr>
                <w:rFonts w:ascii="微軟正黑體" w:eastAsia="微軟正黑體" w:hAnsi="微軟正黑體" w:hint="eastAsia"/>
                <w:b/>
                <w:color w:val="000000"/>
                <w:sz w:val="20"/>
              </w:rPr>
              <w:t>嬌生</w:t>
            </w:r>
          </w:p>
        </w:tc>
        <w:tc>
          <w:tcPr>
            <w:tcW w:w="709" w:type="dxa"/>
            <w:tcBorders>
              <w:top w:val="nil"/>
              <w:left w:val="nil"/>
              <w:bottom w:val="single" w:sz="4" w:space="0" w:color="auto"/>
              <w:right w:val="single" w:sz="4" w:space="0" w:color="auto"/>
            </w:tcBorders>
            <w:shd w:val="clear" w:color="auto" w:fill="auto"/>
            <w:vAlign w:val="center"/>
          </w:tcPr>
          <w:p w:rsidR="000B7A7D" w:rsidRPr="000B7A7D" w:rsidRDefault="000B7A7D" w:rsidP="000B7A7D">
            <w:pPr>
              <w:jc w:val="center"/>
              <w:rPr>
                <w:rFonts w:ascii="微軟正黑體" w:eastAsia="微軟正黑體" w:hAnsi="微軟正黑體"/>
                <w:b/>
                <w:color w:val="000000"/>
                <w:sz w:val="20"/>
              </w:rPr>
            </w:pPr>
            <w:r w:rsidRPr="000B7A7D">
              <w:rPr>
                <w:rFonts w:ascii="微軟正黑體" w:eastAsia="微軟正黑體" w:hAnsi="微軟正黑體" w:hint="eastAsia"/>
                <w:b/>
                <w:color w:val="000000"/>
                <w:sz w:val="20"/>
              </w:rPr>
              <w:t>片</w:t>
            </w:r>
          </w:p>
        </w:tc>
        <w:tc>
          <w:tcPr>
            <w:tcW w:w="1134" w:type="dxa"/>
            <w:tcBorders>
              <w:top w:val="nil"/>
              <w:left w:val="nil"/>
              <w:bottom w:val="single" w:sz="4" w:space="0" w:color="auto"/>
              <w:right w:val="single" w:sz="4" w:space="0" w:color="auto"/>
            </w:tcBorders>
            <w:shd w:val="clear" w:color="auto" w:fill="auto"/>
            <w:vAlign w:val="center"/>
          </w:tcPr>
          <w:p w:rsidR="000B7A7D" w:rsidRPr="000B7A7D" w:rsidRDefault="000B7A7D" w:rsidP="000B7A7D">
            <w:pPr>
              <w:jc w:val="center"/>
              <w:rPr>
                <w:rFonts w:ascii="微軟正黑體" w:eastAsia="微軟正黑體" w:hAnsi="微軟正黑體"/>
                <w:b/>
                <w:color w:val="000000"/>
                <w:sz w:val="20"/>
              </w:rPr>
            </w:pPr>
            <w:r w:rsidRPr="000B7A7D">
              <w:rPr>
                <w:rFonts w:ascii="微軟正黑體" w:eastAsia="微軟正黑體" w:hAnsi="微軟正黑體" w:hint="eastAsia"/>
                <w:b/>
                <w:color w:val="000000"/>
                <w:sz w:val="20"/>
              </w:rPr>
              <w:t>77,744</w:t>
            </w:r>
          </w:p>
        </w:tc>
        <w:tc>
          <w:tcPr>
            <w:tcW w:w="1134" w:type="dxa"/>
            <w:tcBorders>
              <w:top w:val="nil"/>
              <w:left w:val="nil"/>
              <w:bottom w:val="single" w:sz="4" w:space="0" w:color="auto"/>
              <w:right w:val="single" w:sz="4" w:space="0" w:color="auto"/>
            </w:tcBorders>
            <w:shd w:val="clear" w:color="auto" w:fill="auto"/>
            <w:vAlign w:val="center"/>
          </w:tcPr>
          <w:p w:rsidR="000B7A7D" w:rsidRPr="000B7A7D" w:rsidRDefault="000B7A7D" w:rsidP="000B7A7D">
            <w:pPr>
              <w:jc w:val="center"/>
              <w:rPr>
                <w:rFonts w:ascii="微軟正黑體" w:eastAsia="微軟正黑體" w:hAnsi="微軟正黑體"/>
                <w:b/>
                <w:color w:val="000000"/>
                <w:sz w:val="20"/>
              </w:rPr>
            </w:pPr>
            <w:r w:rsidRPr="000B7A7D">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tcPr>
          <w:p w:rsidR="000B7A7D" w:rsidRPr="000B7A7D" w:rsidRDefault="000B7A7D" w:rsidP="000B7A7D">
            <w:pPr>
              <w:jc w:val="center"/>
              <w:rPr>
                <w:rFonts w:ascii="微軟正黑體" w:eastAsia="微軟正黑體" w:hAnsi="微軟正黑體"/>
                <w:b/>
                <w:color w:val="000000"/>
                <w:sz w:val="20"/>
              </w:rPr>
            </w:pPr>
            <w:r w:rsidRPr="000B7A7D">
              <w:rPr>
                <w:rFonts w:ascii="微軟正黑體" w:eastAsia="微軟正黑體" w:hAnsi="微軟正黑體" w:hint="eastAsia"/>
                <w:b/>
                <w:color w:val="000000"/>
                <w:sz w:val="20"/>
              </w:rPr>
              <w:t>75,000</w:t>
            </w:r>
          </w:p>
        </w:tc>
      </w:tr>
      <w:tr w:rsidR="000B7A7D" w:rsidRPr="000B7A7D" w:rsidTr="000B7A7D">
        <w:trPr>
          <w:trHeight w:val="630"/>
        </w:trPr>
        <w:tc>
          <w:tcPr>
            <w:tcW w:w="1843" w:type="dxa"/>
            <w:tcBorders>
              <w:top w:val="nil"/>
              <w:left w:val="single" w:sz="4" w:space="0" w:color="auto"/>
              <w:bottom w:val="single" w:sz="4" w:space="0" w:color="auto"/>
              <w:right w:val="single" w:sz="4" w:space="0" w:color="auto"/>
            </w:tcBorders>
            <w:shd w:val="clear" w:color="auto" w:fill="auto"/>
            <w:vAlign w:val="center"/>
          </w:tcPr>
          <w:p w:rsidR="000B7A7D" w:rsidRPr="000B7A7D" w:rsidRDefault="000B7A7D" w:rsidP="000B7A7D">
            <w:pPr>
              <w:jc w:val="center"/>
              <w:rPr>
                <w:rFonts w:ascii="微軟正黑體" w:eastAsia="微軟正黑體" w:hAnsi="微軟正黑體"/>
                <w:b/>
                <w:bCs/>
                <w:color w:val="000000"/>
                <w:sz w:val="20"/>
              </w:rPr>
            </w:pPr>
            <w:r w:rsidRPr="000B7A7D">
              <w:rPr>
                <w:rFonts w:ascii="微軟正黑體" w:eastAsia="微軟正黑體" w:hAnsi="微軟正黑體" w:hint="eastAsia"/>
                <w:b/>
                <w:bCs/>
                <w:color w:val="000000"/>
                <w:sz w:val="20"/>
              </w:rPr>
              <w:t>FALSNDETV1JJ</w:t>
            </w:r>
          </w:p>
        </w:tc>
        <w:tc>
          <w:tcPr>
            <w:tcW w:w="3686" w:type="dxa"/>
            <w:tcBorders>
              <w:top w:val="nil"/>
              <w:left w:val="nil"/>
              <w:bottom w:val="single" w:sz="4" w:space="0" w:color="auto"/>
              <w:right w:val="single" w:sz="4" w:space="0" w:color="auto"/>
            </w:tcBorders>
            <w:shd w:val="clear" w:color="auto" w:fill="auto"/>
            <w:vAlign w:val="center"/>
          </w:tcPr>
          <w:p w:rsidR="000B7A7D" w:rsidRPr="000B7A7D" w:rsidRDefault="000B7A7D" w:rsidP="000B7A7D">
            <w:pPr>
              <w:rPr>
                <w:rFonts w:ascii="微軟正黑體" w:eastAsia="微軟正黑體" w:hAnsi="微軟正黑體"/>
                <w:b/>
                <w:color w:val="000000"/>
                <w:sz w:val="20"/>
              </w:rPr>
            </w:pPr>
            <w:proofErr w:type="gramStart"/>
            <w:r w:rsidRPr="000B7A7D">
              <w:rPr>
                <w:rFonts w:ascii="微軟正黑體" w:eastAsia="微軟正黑體" w:hAnsi="微軟正黑體" w:hint="eastAsia"/>
                <w:b/>
                <w:color w:val="000000"/>
                <w:sz w:val="20"/>
              </w:rPr>
              <w:t>添視明普爾晰新易載</w:t>
            </w:r>
            <w:proofErr w:type="gramEnd"/>
            <w:r w:rsidRPr="000B7A7D">
              <w:rPr>
                <w:rFonts w:ascii="微軟正黑體" w:eastAsia="微軟正黑體" w:hAnsi="微軟正黑體" w:hint="eastAsia"/>
                <w:b/>
                <w:color w:val="000000"/>
                <w:sz w:val="20"/>
              </w:rPr>
              <w:t>第二代散光矯正預載式人工水晶體</w:t>
            </w:r>
            <w:r w:rsidRPr="000B7A7D">
              <w:rPr>
                <w:rFonts w:ascii="微軟正黑體" w:eastAsia="微軟正黑體" w:hAnsi="微軟正黑體" w:hint="eastAsia"/>
                <w:b/>
                <w:color w:val="000000"/>
                <w:sz w:val="20"/>
              </w:rPr>
              <w:br/>
            </w:r>
            <w:proofErr w:type="gramStart"/>
            <w:r w:rsidRPr="000B7A7D">
              <w:rPr>
                <w:rFonts w:ascii="微軟正黑體" w:eastAsia="微軟正黑體" w:hAnsi="微軟正黑體" w:hint="eastAsia"/>
                <w:color w:val="000000"/>
                <w:sz w:val="20"/>
              </w:rPr>
              <w:t>醫器輸</w:t>
            </w:r>
            <w:proofErr w:type="gramEnd"/>
            <w:r w:rsidRPr="000B7A7D">
              <w:rPr>
                <w:rFonts w:ascii="微軟正黑體" w:eastAsia="微軟正黑體" w:hAnsi="微軟正黑體" w:hint="eastAsia"/>
                <w:color w:val="000000"/>
                <w:sz w:val="20"/>
              </w:rPr>
              <w:t>字第037402號</w:t>
            </w:r>
          </w:p>
        </w:tc>
        <w:tc>
          <w:tcPr>
            <w:tcW w:w="1134" w:type="dxa"/>
            <w:tcBorders>
              <w:top w:val="nil"/>
              <w:left w:val="nil"/>
              <w:bottom w:val="single" w:sz="4" w:space="0" w:color="auto"/>
              <w:right w:val="single" w:sz="4" w:space="0" w:color="auto"/>
            </w:tcBorders>
            <w:shd w:val="clear" w:color="auto" w:fill="auto"/>
            <w:vAlign w:val="center"/>
          </w:tcPr>
          <w:p w:rsidR="000B7A7D" w:rsidRPr="000B7A7D" w:rsidRDefault="000B7A7D" w:rsidP="000B7A7D">
            <w:pPr>
              <w:jc w:val="center"/>
              <w:rPr>
                <w:rFonts w:ascii="微軟正黑體" w:eastAsia="微軟正黑體" w:hAnsi="微軟正黑體"/>
                <w:b/>
                <w:color w:val="000000"/>
                <w:sz w:val="20"/>
              </w:rPr>
            </w:pPr>
            <w:r w:rsidRPr="000B7A7D">
              <w:rPr>
                <w:rFonts w:ascii="微軟正黑體" w:eastAsia="微軟正黑體" w:hAnsi="微軟正黑體" w:hint="eastAsia"/>
                <w:b/>
                <w:color w:val="000000"/>
                <w:sz w:val="20"/>
              </w:rPr>
              <w:t>嬌生</w:t>
            </w:r>
          </w:p>
        </w:tc>
        <w:tc>
          <w:tcPr>
            <w:tcW w:w="709" w:type="dxa"/>
            <w:tcBorders>
              <w:top w:val="nil"/>
              <w:left w:val="nil"/>
              <w:bottom w:val="single" w:sz="4" w:space="0" w:color="auto"/>
              <w:right w:val="single" w:sz="4" w:space="0" w:color="auto"/>
            </w:tcBorders>
            <w:shd w:val="clear" w:color="auto" w:fill="auto"/>
            <w:vAlign w:val="center"/>
          </w:tcPr>
          <w:p w:rsidR="000B7A7D" w:rsidRPr="000B7A7D" w:rsidRDefault="000B7A7D" w:rsidP="000B7A7D">
            <w:pPr>
              <w:jc w:val="center"/>
              <w:rPr>
                <w:rFonts w:ascii="微軟正黑體" w:eastAsia="微軟正黑體" w:hAnsi="微軟正黑體"/>
                <w:b/>
                <w:color w:val="000000"/>
                <w:sz w:val="20"/>
              </w:rPr>
            </w:pPr>
            <w:r w:rsidRPr="000B7A7D">
              <w:rPr>
                <w:rFonts w:ascii="微軟正黑體" w:eastAsia="微軟正黑體" w:hAnsi="微軟正黑體" w:hint="eastAsia"/>
                <w:b/>
                <w:color w:val="000000"/>
                <w:sz w:val="20"/>
              </w:rPr>
              <w:t>片</w:t>
            </w:r>
          </w:p>
        </w:tc>
        <w:tc>
          <w:tcPr>
            <w:tcW w:w="1134" w:type="dxa"/>
            <w:tcBorders>
              <w:top w:val="nil"/>
              <w:left w:val="nil"/>
              <w:bottom w:val="single" w:sz="4" w:space="0" w:color="auto"/>
              <w:right w:val="single" w:sz="4" w:space="0" w:color="auto"/>
            </w:tcBorders>
            <w:shd w:val="clear" w:color="auto" w:fill="auto"/>
            <w:vAlign w:val="center"/>
          </w:tcPr>
          <w:p w:rsidR="000B7A7D" w:rsidRPr="000B7A7D" w:rsidRDefault="000B7A7D" w:rsidP="000B7A7D">
            <w:pPr>
              <w:jc w:val="center"/>
              <w:rPr>
                <w:rFonts w:ascii="微軟正黑體" w:eastAsia="微軟正黑體" w:hAnsi="微軟正黑體"/>
                <w:b/>
                <w:color w:val="000000"/>
                <w:sz w:val="20"/>
              </w:rPr>
            </w:pPr>
            <w:r w:rsidRPr="000B7A7D">
              <w:rPr>
                <w:rFonts w:ascii="微軟正黑體" w:eastAsia="微軟正黑體" w:hAnsi="微軟正黑體" w:hint="eastAsia"/>
                <w:b/>
                <w:color w:val="000000"/>
                <w:sz w:val="20"/>
              </w:rPr>
              <w:t>100,744</w:t>
            </w:r>
          </w:p>
        </w:tc>
        <w:tc>
          <w:tcPr>
            <w:tcW w:w="1134" w:type="dxa"/>
            <w:tcBorders>
              <w:top w:val="nil"/>
              <w:left w:val="nil"/>
              <w:bottom w:val="single" w:sz="4" w:space="0" w:color="auto"/>
              <w:right w:val="single" w:sz="4" w:space="0" w:color="auto"/>
            </w:tcBorders>
            <w:shd w:val="clear" w:color="auto" w:fill="auto"/>
            <w:vAlign w:val="center"/>
          </w:tcPr>
          <w:p w:rsidR="000B7A7D" w:rsidRPr="000B7A7D" w:rsidRDefault="000B7A7D" w:rsidP="000B7A7D">
            <w:pPr>
              <w:jc w:val="center"/>
              <w:rPr>
                <w:rFonts w:ascii="微軟正黑體" w:eastAsia="微軟正黑體" w:hAnsi="微軟正黑體"/>
                <w:b/>
                <w:color w:val="000000"/>
                <w:sz w:val="20"/>
              </w:rPr>
            </w:pPr>
            <w:r w:rsidRPr="000B7A7D">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tcPr>
          <w:p w:rsidR="000B7A7D" w:rsidRPr="000B7A7D" w:rsidRDefault="000B7A7D" w:rsidP="000B7A7D">
            <w:pPr>
              <w:jc w:val="center"/>
              <w:rPr>
                <w:rFonts w:ascii="微軟正黑體" w:eastAsia="微軟正黑體" w:hAnsi="微軟正黑體"/>
                <w:b/>
                <w:color w:val="000000"/>
                <w:sz w:val="20"/>
              </w:rPr>
            </w:pPr>
            <w:r w:rsidRPr="000B7A7D">
              <w:rPr>
                <w:rFonts w:ascii="微軟正黑體" w:eastAsia="微軟正黑體" w:hAnsi="微軟正黑體" w:hint="eastAsia"/>
                <w:b/>
                <w:color w:val="000000"/>
                <w:sz w:val="20"/>
              </w:rPr>
              <w:t>98,000</w:t>
            </w:r>
          </w:p>
        </w:tc>
      </w:tr>
      <w:tr w:rsidR="000B7A7D" w:rsidRPr="000B7A7D" w:rsidTr="000B7A7D">
        <w:trPr>
          <w:trHeight w:val="630"/>
        </w:trPr>
        <w:tc>
          <w:tcPr>
            <w:tcW w:w="1843" w:type="dxa"/>
            <w:tcBorders>
              <w:top w:val="nil"/>
              <w:left w:val="single" w:sz="4" w:space="0" w:color="auto"/>
              <w:bottom w:val="single" w:sz="4" w:space="0" w:color="auto"/>
              <w:right w:val="single" w:sz="4" w:space="0" w:color="auto"/>
            </w:tcBorders>
            <w:shd w:val="clear" w:color="auto" w:fill="auto"/>
            <w:vAlign w:val="center"/>
          </w:tcPr>
          <w:p w:rsidR="000B7A7D" w:rsidRPr="000B7A7D" w:rsidRDefault="000B7A7D" w:rsidP="000B7A7D">
            <w:pPr>
              <w:jc w:val="center"/>
              <w:rPr>
                <w:rFonts w:ascii="微軟正黑體" w:eastAsia="微軟正黑體" w:hAnsi="微軟正黑體"/>
                <w:b/>
                <w:bCs/>
                <w:color w:val="000000"/>
                <w:sz w:val="20"/>
              </w:rPr>
            </w:pPr>
            <w:r w:rsidRPr="000B7A7D">
              <w:rPr>
                <w:rFonts w:ascii="微軟正黑體" w:eastAsia="微軟正黑體" w:hAnsi="微軟正黑體" w:hint="eastAsia"/>
                <w:b/>
                <w:bCs/>
                <w:color w:val="000000"/>
                <w:sz w:val="20"/>
              </w:rPr>
              <w:lastRenderedPageBreak/>
              <w:t>FALSNPURE17P</w:t>
            </w:r>
          </w:p>
        </w:tc>
        <w:tc>
          <w:tcPr>
            <w:tcW w:w="3686" w:type="dxa"/>
            <w:tcBorders>
              <w:top w:val="nil"/>
              <w:left w:val="nil"/>
              <w:bottom w:val="single" w:sz="4" w:space="0" w:color="auto"/>
              <w:right w:val="single" w:sz="4" w:space="0" w:color="auto"/>
            </w:tcBorders>
            <w:shd w:val="clear" w:color="auto" w:fill="auto"/>
            <w:vAlign w:val="center"/>
          </w:tcPr>
          <w:p w:rsidR="000B7A7D" w:rsidRPr="000B7A7D" w:rsidRDefault="000B7A7D" w:rsidP="000B7A7D">
            <w:pPr>
              <w:rPr>
                <w:rFonts w:ascii="微軟正黑體" w:eastAsia="微軟正黑體" w:hAnsi="微軟正黑體"/>
                <w:color w:val="000000"/>
                <w:sz w:val="20"/>
              </w:rPr>
            </w:pPr>
            <w:proofErr w:type="gramStart"/>
            <w:r w:rsidRPr="000B7A7D">
              <w:rPr>
                <w:rFonts w:ascii="微軟正黑體" w:eastAsia="微軟正黑體" w:hAnsi="微軟正黑體" w:hint="eastAsia"/>
                <w:sz w:val="20"/>
              </w:rPr>
              <w:t>愛視博延長焦段</w:t>
            </w:r>
            <w:proofErr w:type="gramEnd"/>
            <w:r w:rsidRPr="000B7A7D">
              <w:rPr>
                <w:rFonts w:ascii="微軟正黑體" w:eastAsia="微軟正黑體" w:hAnsi="微軟正黑體" w:hint="eastAsia"/>
                <w:sz w:val="20"/>
              </w:rPr>
              <w:t>人工水晶體</w:t>
            </w:r>
            <w:r w:rsidRPr="000B7A7D">
              <w:rPr>
                <w:rFonts w:ascii="微軟正黑體" w:eastAsia="微軟正黑體" w:hAnsi="微軟正黑體" w:hint="eastAsia"/>
                <w:color w:val="000000"/>
                <w:sz w:val="20"/>
              </w:rPr>
              <w:br/>
            </w:r>
            <w:proofErr w:type="gramStart"/>
            <w:r w:rsidRPr="000B7A7D">
              <w:rPr>
                <w:rFonts w:ascii="微軟正黑體" w:eastAsia="微軟正黑體" w:hAnsi="微軟正黑體" w:hint="eastAsia"/>
                <w:color w:val="000000"/>
                <w:sz w:val="20"/>
              </w:rPr>
              <w:t>醫器輸</w:t>
            </w:r>
            <w:proofErr w:type="gramEnd"/>
            <w:r w:rsidRPr="000B7A7D">
              <w:rPr>
                <w:rFonts w:ascii="微軟正黑體" w:eastAsia="微軟正黑體" w:hAnsi="微軟正黑體" w:hint="eastAsia"/>
                <w:color w:val="000000"/>
                <w:sz w:val="20"/>
              </w:rPr>
              <w:t>字第035777號</w:t>
            </w:r>
          </w:p>
        </w:tc>
        <w:tc>
          <w:tcPr>
            <w:tcW w:w="1134" w:type="dxa"/>
            <w:tcBorders>
              <w:top w:val="nil"/>
              <w:left w:val="nil"/>
              <w:bottom w:val="single" w:sz="4" w:space="0" w:color="auto"/>
              <w:right w:val="single" w:sz="4" w:space="0" w:color="auto"/>
            </w:tcBorders>
            <w:shd w:val="clear" w:color="auto" w:fill="auto"/>
            <w:vAlign w:val="center"/>
          </w:tcPr>
          <w:p w:rsidR="000B7A7D" w:rsidRPr="000B7A7D" w:rsidRDefault="000B7A7D" w:rsidP="000B7A7D">
            <w:pPr>
              <w:jc w:val="center"/>
              <w:rPr>
                <w:rFonts w:ascii="微軟正黑體" w:eastAsia="微軟正黑體" w:hAnsi="微軟正黑體"/>
                <w:b/>
                <w:color w:val="000000"/>
                <w:sz w:val="20"/>
              </w:rPr>
            </w:pPr>
            <w:r w:rsidRPr="000B7A7D">
              <w:rPr>
                <w:rFonts w:ascii="微軟正黑體" w:eastAsia="微軟正黑體" w:hAnsi="微軟正黑體" w:hint="eastAsia"/>
                <w:b/>
                <w:color w:val="000000"/>
                <w:sz w:val="20"/>
              </w:rPr>
              <w:t>法西歐</w:t>
            </w:r>
          </w:p>
        </w:tc>
        <w:tc>
          <w:tcPr>
            <w:tcW w:w="709" w:type="dxa"/>
            <w:tcBorders>
              <w:top w:val="nil"/>
              <w:left w:val="nil"/>
              <w:bottom w:val="single" w:sz="4" w:space="0" w:color="auto"/>
              <w:right w:val="single" w:sz="4" w:space="0" w:color="auto"/>
            </w:tcBorders>
            <w:shd w:val="clear" w:color="auto" w:fill="auto"/>
            <w:vAlign w:val="center"/>
          </w:tcPr>
          <w:p w:rsidR="000B7A7D" w:rsidRPr="000B7A7D" w:rsidRDefault="000B7A7D" w:rsidP="000B7A7D">
            <w:pPr>
              <w:jc w:val="center"/>
              <w:rPr>
                <w:rFonts w:ascii="微軟正黑體" w:eastAsia="微軟正黑體" w:hAnsi="微軟正黑體"/>
                <w:b/>
                <w:color w:val="000000"/>
                <w:sz w:val="20"/>
              </w:rPr>
            </w:pPr>
            <w:r w:rsidRPr="000B7A7D">
              <w:rPr>
                <w:rFonts w:ascii="微軟正黑體" w:eastAsia="微軟正黑體" w:hAnsi="微軟正黑體" w:hint="eastAsia"/>
                <w:b/>
                <w:color w:val="000000"/>
                <w:sz w:val="20"/>
              </w:rPr>
              <w:t>片</w:t>
            </w:r>
          </w:p>
        </w:tc>
        <w:tc>
          <w:tcPr>
            <w:tcW w:w="1134" w:type="dxa"/>
            <w:tcBorders>
              <w:top w:val="nil"/>
              <w:left w:val="nil"/>
              <w:bottom w:val="single" w:sz="4" w:space="0" w:color="auto"/>
              <w:right w:val="single" w:sz="4" w:space="0" w:color="auto"/>
            </w:tcBorders>
            <w:shd w:val="clear" w:color="auto" w:fill="auto"/>
            <w:vAlign w:val="center"/>
          </w:tcPr>
          <w:p w:rsidR="000B7A7D" w:rsidRPr="000B7A7D" w:rsidRDefault="000B7A7D" w:rsidP="000B7A7D">
            <w:pPr>
              <w:jc w:val="center"/>
              <w:rPr>
                <w:rFonts w:ascii="微軟正黑體" w:eastAsia="微軟正黑體" w:hAnsi="微軟正黑體"/>
                <w:b/>
                <w:color w:val="000000"/>
                <w:sz w:val="20"/>
              </w:rPr>
            </w:pPr>
            <w:r w:rsidRPr="000B7A7D">
              <w:rPr>
                <w:rFonts w:ascii="微軟正黑體" w:eastAsia="微軟正黑體" w:hAnsi="微軟正黑體" w:hint="eastAsia"/>
                <w:b/>
                <w:color w:val="000000"/>
                <w:sz w:val="20"/>
              </w:rPr>
              <w:t>42,744</w:t>
            </w:r>
          </w:p>
        </w:tc>
        <w:tc>
          <w:tcPr>
            <w:tcW w:w="1134" w:type="dxa"/>
            <w:tcBorders>
              <w:top w:val="nil"/>
              <w:left w:val="nil"/>
              <w:bottom w:val="single" w:sz="4" w:space="0" w:color="auto"/>
              <w:right w:val="single" w:sz="4" w:space="0" w:color="auto"/>
            </w:tcBorders>
            <w:shd w:val="clear" w:color="auto" w:fill="auto"/>
            <w:vAlign w:val="center"/>
          </w:tcPr>
          <w:p w:rsidR="000B7A7D" w:rsidRPr="000B7A7D" w:rsidRDefault="000B7A7D" w:rsidP="000B7A7D">
            <w:pPr>
              <w:jc w:val="center"/>
              <w:rPr>
                <w:rFonts w:ascii="微軟正黑體" w:eastAsia="微軟正黑體" w:hAnsi="微軟正黑體"/>
                <w:b/>
                <w:color w:val="000000"/>
                <w:sz w:val="20"/>
              </w:rPr>
            </w:pPr>
            <w:r w:rsidRPr="000B7A7D">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tcPr>
          <w:p w:rsidR="000B7A7D" w:rsidRPr="000B7A7D" w:rsidRDefault="000B7A7D" w:rsidP="000B7A7D">
            <w:pPr>
              <w:jc w:val="center"/>
              <w:rPr>
                <w:rFonts w:ascii="微軟正黑體" w:eastAsia="微軟正黑體" w:hAnsi="微軟正黑體"/>
                <w:b/>
                <w:color w:val="000000"/>
                <w:sz w:val="20"/>
              </w:rPr>
            </w:pPr>
            <w:r w:rsidRPr="000B7A7D">
              <w:rPr>
                <w:rFonts w:ascii="微軟正黑體" w:eastAsia="微軟正黑體" w:hAnsi="微軟正黑體" w:hint="eastAsia"/>
                <w:b/>
                <w:color w:val="000000"/>
                <w:sz w:val="20"/>
              </w:rPr>
              <w:t>40,000</w:t>
            </w:r>
          </w:p>
        </w:tc>
      </w:tr>
      <w:tr w:rsidR="000B7A7D" w:rsidRPr="000B7A7D" w:rsidTr="000B7A7D">
        <w:trPr>
          <w:trHeight w:val="630"/>
        </w:trPr>
        <w:tc>
          <w:tcPr>
            <w:tcW w:w="1843" w:type="dxa"/>
            <w:tcBorders>
              <w:top w:val="nil"/>
              <w:left w:val="single" w:sz="4" w:space="0" w:color="auto"/>
              <w:bottom w:val="single" w:sz="4" w:space="0" w:color="auto"/>
              <w:right w:val="single" w:sz="4" w:space="0" w:color="auto"/>
            </w:tcBorders>
            <w:shd w:val="clear" w:color="auto" w:fill="auto"/>
            <w:vAlign w:val="center"/>
          </w:tcPr>
          <w:p w:rsidR="000B7A7D" w:rsidRPr="000B7A7D" w:rsidRDefault="000B7A7D" w:rsidP="000B7A7D">
            <w:pPr>
              <w:jc w:val="center"/>
              <w:rPr>
                <w:rFonts w:ascii="微軟正黑體" w:eastAsia="微軟正黑體" w:hAnsi="微軟正黑體"/>
                <w:b/>
                <w:bCs/>
                <w:color w:val="000000"/>
                <w:sz w:val="20"/>
              </w:rPr>
            </w:pPr>
            <w:r w:rsidRPr="000B7A7D">
              <w:rPr>
                <w:rFonts w:ascii="微軟正黑體" w:eastAsia="微軟正黑體" w:hAnsi="微軟正黑體" w:hint="eastAsia"/>
                <w:b/>
                <w:bCs/>
                <w:color w:val="000000"/>
                <w:sz w:val="20"/>
              </w:rPr>
              <w:t>FALSNSMART0H</w:t>
            </w:r>
          </w:p>
        </w:tc>
        <w:tc>
          <w:tcPr>
            <w:tcW w:w="3686" w:type="dxa"/>
            <w:tcBorders>
              <w:top w:val="nil"/>
              <w:left w:val="nil"/>
              <w:bottom w:val="single" w:sz="4" w:space="0" w:color="auto"/>
              <w:right w:val="single" w:sz="4" w:space="0" w:color="auto"/>
            </w:tcBorders>
            <w:shd w:val="clear" w:color="auto" w:fill="auto"/>
            <w:vAlign w:val="center"/>
          </w:tcPr>
          <w:p w:rsidR="000B7A7D" w:rsidRPr="000B7A7D" w:rsidRDefault="000B7A7D" w:rsidP="000B7A7D">
            <w:pPr>
              <w:rPr>
                <w:rFonts w:ascii="微軟正黑體" w:eastAsia="微軟正黑體" w:hAnsi="微軟正黑體"/>
                <w:b/>
                <w:color w:val="000000"/>
                <w:sz w:val="20"/>
              </w:rPr>
            </w:pPr>
            <w:r w:rsidRPr="000B7A7D">
              <w:rPr>
                <w:rFonts w:ascii="微軟正黑體" w:eastAsia="微軟正黑體" w:hAnsi="微軟正黑體" w:hint="eastAsia"/>
                <w:b/>
                <w:color w:val="000000"/>
                <w:sz w:val="20"/>
              </w:rPr>
              <w:t>樂視聰明延伸</w:t>
            </w:r>
            <w:proofErr w:type="gramStart"/>
            <w:r w:rsidRPr="000B7A7D">
              <w:rPr>
                <w:rFonts w:ascii="微軟正黑體" w:eastAsia="微軟正黑體" w:hAnsi="微軟正黑體" w:hint="eastAsia"/>
                <w:b/>
                <w:color w:val="000000"/>
                <w:sz w:val="20"/>
              </w:rPr>
              <w:t>焦段預載式疏</w:t>
            </w:r>
            <w:proofErr w:type="gramEnd"/>
            <w:r w:rsidRPr="000B7A7D">
              <w:rPr>
                <w:rFonts w:ascii="微軟正黑體" w:eastAsia="微軟正黑體" w:hAnsi="微軟正黑體" w:hint="eastAsia"/>
                <w:b/>
                <w:color w:val="000000"/>
                <w:sz w:val="20"/>
              </w:rPr>
              <w:t>水性人工水晶體</w:t>
            </w:r>
            <w:r w:rsidRPr="000B7A7D">
              <w:rPr>
                <w:rFonts w:ascii="微軟正黑體" w:eastAsia="微軟正黑體" w:hAnsi="微軟正黑體" w:hint="eastAsia"/>
                <w:b/>
                <w:color w:val="000000"/>
                <w:sz w:val="20"/>
              </w:rPr>
              <w:br/>
            </w:r>
            <w:proofErr w:type="gramStart"/>
            <w:r w:rsidRPr="000B7A7D">
              <w:rPr>
                <w:rFonts w:ascii="微軟正黑體" w:eastAsia="微軟正黑體" w:hAnsi="微軟正黑體" w:hint="eastAsia"/>
                <w:color w:val="000000"/>
                <w:sz w:val="20"/>
              </w:rPr>
              <w:t>醫器輸</w:t>
            </w:r>
            <w:proofErr w:type="gramEnd"/>
            <w:r w:rsidRPr="000B7A7D">
              <w:rPr>
                <w:rFonts w:ascii="微軟正黑體" w:eastAsia="微軟正黑體" w:hAnsi="微軟正黑體" w:hint="eastAsia"/>
                <w:color w:val="000000"/>
                <w:sz w:val="20"/>
              </w:rPr>
              <w:t>字第036761號</w:t>
            </w:r>
          </w:p>
        </w:tc>
        <w:tc>
          <w:tcPr>
            <w:tcW w:w="1134" w:type="dxa"/>
            <w:tcBorders>
              <w:top w:val="nil"/>
              <w:left w:val="nil"/>
              <w:bottom w:val="single" w:sz="4" w:space="0" w:color="auto"/>
              <w:right w:val="single" w:sz="4" w:space="0" w:color="auto"/>
            </w:tcBorders>
            <w:shd w:val="clear" w:color="auto" w:fill="auto"/>
            <w:vAlign w:val="center"/>
          </w:tcPr>
          <w:p w:rsidR="000B7A7D" w:rsidRPr="000B7A7D" w:rsidRDefault="000B7A7D" w:rsidP="000B7A7D">
            <w:pPr>
              <w:jc w:val="center"/>
              <w:rPr>
                <w:rFonts w:ascii="微軟正黑體" w:eastAsia="微軟正黑體" w:hAnsi="微軟正黑體"/>
                <w:b/>
                <w:color w:val="000000"/>
                <w:sz w:val="20"/>
              </w:rPr>
            </w:pPr>
            <w:proofErr w:type="gramStart"/>
            <w:r w:rsidRPr="000B7A7D">
              <w:rPr>
                <w:rFonts w:ascii="微軟正黑體" w:eastAsia="微軟正黑體" w:hAnsi="微軟正黑體" w:hint="eastAsia"/>
                <w:b/>
                <w:color w:val="000000"/>
                <w:sz w:val="20"/>
              </w:rPr>
              <w:t>凱</w:t>
            </w:r>
            <w:proofErr w:type="gramEnd"/>
            <w:r w:rsidRPr="000B7A7D">
              <w:rPr>
                <w:rFonts w:ascii="微軟正黑體" w:eastAsia="微軟正黑體" w:hAnsi="微軟正黑體" w:hint="eastAsia"/>
                <w:b/>
                <w:color w:val="000000"/>
                <w:sz w:val="20"/>
              </w:rPr>
              <w:t>丁艾爵</w:t>
            </w:r>
          </w:p>
        </w:tc>
        <w:tc>
          <w:tcPr>
            <w:tcW w:w="709" w:type="dxa"/>
            <w:tcBorders>
              <w:top w:val="nil"/>
              <w:left w:val="nil"/>
              <w:bottom w:val="single" w:sz="4" w:space="0" w:color="auto"/>
              <w:right w:val="single" w:sz="4" w:space="0" w:color="auto"/>
            </w:tcBorders>
            <w:shd w:val="clear" w:color="auto" w:fill="auto"/>
            <w:vAlign w:val="center"/>
          </w:tcPr>
          <w:p w:rsidR="000B7A7D" w:rsidRPr="000B7A7D" w:rsidRDefault="000B7A7D" w:rsidP="000B7A7D">
            <w:pPr>
              <w:jc w:val="center"/>
              <w:rPr>
                <w:rFonts w:ascii="微軟正黑體" w:eastAsia="微軟正黑體" w:hAnsi="微軟正黑體"/>
                <w:b/>
                <w:color w:val="000000"/>
                <w:sz w:val="20"/>
              </w:rPr>
            </w:pPr>
            <w:r w:rsidRPr="000B7A7D">
              <w:rPr>
                <w:rFonts w:ascii="微軟正黑體" w:eastAsia="微軟正黑體" w:hAnsi="微軟正黑體" w:hint="eastAsia"/>
                <w:b/>
                <w:color w:val="000000"/>
                <w:sz w:val="20"/>
              </w:rPr>
              <w:t>片</w:t>
            </w:r>
          </w:p>
        </w:tc>
        <w:tc>
          <w:tcPr>
            <w:tcW w:w="1134" w:type="dxa"/>
            <w:tcBorders>
              <w:top w:val="nil"/>
              <w:left w:val="nil"/>
              <w:bottom w:val="single" w:sz="4" w:space="0" w:color="auto"/>
              <w:right w:val="single" w:sz="4" w:space="0" w:color="auto"/>
            </w:tcBorders>
            <w:shd w:val="clear" w:color="auto" w:fill="auto"/>
            <w:vAlign w:val="center"/>
          </w:tcPr>
          <w:p w:rsidR="000B7A7D" w:rsidRPr="000B7A7D" w:rsidRDefault="000B7A7D" w:rsidP="000B7A7D">
            <w:pPr>
              <w:jc w:val="center"/>
              <w:rPr>
                <w:rFonts w:ascii="微軟正黑體" w:eastAsia="微軟正黑體" w:hAnsi="微軟正黑體"/>
                <w:b/>
                <w:color w:val="000000"/>
                <w:sz w:val="20"/>
              </w:rPr>
            </w:pPr>
            <w:r w:rsidRPr="000B7A7D">
              <w:rPr>
                <w:rFonts w:ascii="微軟正黑體" w:eastAsia="微軟正黑體" w:hAnsi="微軟正黑體" w:hint="eastAsia"/>
                <w:b/>
                <w:color w:val="000000"/>
                <w:sz w:val="20"/>
              </w:rPr>
              <w:t>77,744</w:t>
            </w:r>
          </w:p>
        </w:tc>
        <w:tc>
          <w:tcPr>
            <w:tcW w:w="1134" w:type="dxa"/>
            <w:tcBorders>
              <w:top w:val="nil"/>
              <w:left w:val="nil"/>
              <w:bottom w:val="single" w:sz="4" w:space="0" w:color="auto"/>
              <w:right w:val="single" w:sz="4" w:space="0" w:color="auto"/>
            </w:tcBorders>
            <w:shd w:val="clear" w:color="auto" w:fill="auto"/>
            <w:vAlign w:val="center"/>
          </w:tcPr>
          <w:p w:rsidR="000B7A7D" w:rsidRPr="000B7A7D" w:rsidRDefault="000B7A7D" w:rsidP="000B7A7D">
            <w:pPr>
              <w:jc w:val="center"/>
              <w:rPr>
                <w:rFonts w:ascii="微軟正黑體" w:eastAsia="微軟正黑體" w:hAnsi="微軟正黑體"/>
                <w:b/>
                <w:color w:val="000000"/>
                <w:sz w:val="20"/>
              </w:rPr>
            </w:pPr>
            <w:r w:rsidRPr="000B7A7D">
              <w:rPr>
                <w:rFonts w:ascii="微軟正黑體" w:eastAsia="微軟正黑體" w:hAnsi="微軟正黑體" w:hint="eastAsia"/>
                <w:b/>
                <w:color w:val="000000"/>
                <w:sz w:val="20"/>
              </w:rPr>
              <w:t>2,744</w:t>
            </w:r>
          </w:p>
        </w:tc>
        <w:tc>
          <w:tcPr>
            <w:tcW w:w="1134" w:type="dxa"/>
            <w:tcBorders>
              <w:top w:val="nil"/>
              <w:left w:val="nil"/>
              <w:bottom w:val="single" w:sz="4" w:space="0" w:color="auto"/>
              <w:right w:val="single" w:sz="4" w:space="0" w:color="auto"/>
            </w:tcBorders>
            <w:shd w:val="clear" w:color="auto" w:fill="auto"/>
            <w:vAlign w:val="center"/>
          </w:tcPr>
          <w:p w:rsidR="000B7A7D" w:rsidRPr="000B7A7D" w:rsidRDefault="000B7A7D" w:rsidP="000B7A7D">
            <w:pPr>
              <w:jc w:val="center"/>
              <w:rPr>
                <w:rFonts w:ascii="微軟正黑體" w:eastAsia="微軟正黑體" w:hAnsi="微軟正黑體"/>
                <w:b/>
                <w:color w:val="000000"/>
                <w:sz w:val="20"/>
              </w:rPr>
            </w:pPr>
            <w:r w:rsidRPr="000B7A7D">
              <w:rPr>
                <w:rFonts w:ascii="微軟正黑體" w:eastAsia="微軟正黑體" w:hAnsi="微軟正黑體" w:hint="eastAsia"/>
                <w:b/>
                <w:color w:val="000000"/>
                <w:sz w:val="20"/>
              </w:rPr>
              <w:t>75,000</w:t>
            </w:r>
          </w:p>
        </w:tc>
      </w:tr>
    </w:tbl>
    <w:p w:rsidR="0015204C" w:rsidRPr="00EB448C" w:rsidRDefault="0015204C" w:rsidP="00D70C9C">
      <w:pPr>
        <w:rPr>
          <w:rFonts w:ascii="Times New Roman" w:eastAsia="微軟正黑體" w:hAnsi="Times New Roman" w:cs="Times New Roman"/>
          <w:b/>
          <w:bCs/>
          <w:sz w:val="28"/>
          <w:szCs w:val="28"/>
        </w:rPr>
      </w:pPr>
    </w:p>
    <w:p w:rsidR="00BC7054" w:rsidRPr="00EB448C" w:rsidRDefault="00BC7054" w:rsidP="00BC7054">
      <w:pPr>
        <w:pStyle w:val="a3"/>
        <w:numPr>
          <w:ilvl w:val="0"/>
          <w:numId w:val="1"/>
        </w:numPr>
        <w:ind w:leftChars="0"/>
        <w:rPr>
          <w:rFonts w:ascii="Times New Roman" w:eastAsia="微軟正黑體" w:hAnsi="Times New Roman" w:cs="Times New Roman"/>
          <w:b/>
          <w:bCs/>
          <w:sz w:val="28"/>
          <w:szCs w:val="28"/>
        </w:rPr>
      </w:pPr>
      <w:r w:rsidRPr="00EB448C">
        <w:rPr>
          <w:rFonts w:ascii="Times New Roman" w:eastAsia="微軟正黑體" w:hAnsi="Times New Roman" w:cs="Times New Roman"/>
          <w:b/>
          <w:bCs/>
          <w:sz w:val="28"/>
          <w:szCs w:val="28"/>
        </w:rPr>
        <w:t>使用特殊功能人工水晶體之相關注意事項：</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4253"/>
        <w:gridCol w:w="5074"/>
      </w:tblGrid>
      <w:tr w:rsidR="00BC7054" w:rsidRPr="00EB448C" w:rsidTr="00860DCC">
        <w:trPr>
          <w:trHeight w:val="120"/>
        </w:trPr>
        <w:tc>
          <w:tcPr>
            <w:tcW w:w="1021" w:type="dxa"/>
            <w:shd w:val="clear" w:color="auto" w:fill="F7CAAC" w:themeFill="accent2" w:themeFillTint="66"/>
          </w:tcPr>
          <w:p w:rsidR="00BC7054" w:rsidRPr="00EB448C" w:rsidRDefault="00BC7054">
            <w:pPr>
              <w:pStyle w:val="Default"/>
              <w:rPr>
                <w:rFonts w:ascii="Times New Roman" w:hAnsi="Times New Roman" w:cs="Times New Roman"/>
                <w:sz w:val="28"/>
                <w:szCs w:val="28"/>
              </w:rPr>
            </w:pPr>
          </w:p>
        </w:tc>
        <w:tc>
          <w:tcPr>
            <w:tcW w:w="4253" w:type="dxa"/>
            <w:shd w:val="clear" w:color="auto" w:fill="FFF2CC" w:themeFill="accent4" w:themeFillTint="33"/>
          </w:tcPr>
          <w:p w:rsidR="00BC7054" w:rsidRPr="00EB448C" w:rsidRDefault="00BC7054">
            <w:pPr>
              <w:pStyle w:val="Default"/>
              <w:rPr>
                <w:rFonts w:ascii="Times New Roman" w:hAnsi="Times New Roman" w:cs="Times New Roman"/>
                <w:sz w:val="28"/>
                <w:szCs w:val="28"/>
              </w:rPr>
            </w:pPr>
            <w:r w:rsidRPr="00EB448C">
              <w:rPr>
                <w:rFonts w:ascii="Times New Roman" w:hAnsi="Times New Roman" w:cs="Times New Roman"/>
                <w:b/>
                <w:bCs/>
                <w:sz w:val="28"/>
                <w:szCs w:val="28"/>
              </w:rPr>
              <w:t>一般人工水晶體</w:t>
            </w:r>
          </w:p>
        </w:tc>
        <w:tc>
          <w:tcPr>
            <w:tcW w:w="5074" w:type="dxa"/>
            <w:shd w:val="clear" w:color="auto" w:fill="E1B9F9"/>
          </w:tcPr>
          <w:p w:rsidR="00BC7054" w:rsidRPr="00EB448C" w:rsidRDefault="00BC7054">
            <w:pPr>
              <w:pStyle w:val="Default"/>
              <w:rPr>
                <w:rFonts w:ascii="Times New Roman" w:hAnsi="Times New Roman" w:cs="Times New Roman"/>
                <w:sz w:val="28"/>
                <w:szCs w:val="28"/>
              </w:rPr>
            </w:pPr>
            <w:r w:rsidRPr="00EB448C">
              <w:rPr>
                <w:rFonts w:ascii="Times New Roman" w:hAnsi="Times New Roman" w:cs="Times New Roman"/>
                <w:b/>
                <w:bCs/>
                <w:sz w:val="28"/>
                <w:szCs w:val="28"/>
              </w:rPr>
              <w:t>特殊功能人工水晶體</w:t>
            </w:r>
            <w:r w:rsidRPr="00EB448C">
              <w:rPr>
                <w:rFonts w:ascii="Times New Roman" w:hAnsi="Times New Roman" w:cs="Times New Roman"/>
                <w:b/>
                <w:bCs/>
                <w:sz w:val="28"/>
                <w:szCs w:val="28"/>
              </w:rPr>
              <w:t xml:space="preserve"> </w:t>
            </w:r>
          </w:p>
        </w:tc>
      </w:tr>
      <w:tr w:rsidR="00BC7054" w:rsidRPr="00EB448C" w:rsidTr="00860DCC">
        <w:trPr>
          <w:trHeight w:val="720"/>
        </w:trPr>
        <w:tc>
          <w:tcPr>
            <w:tcW w:w="1021" w:type="dxa"/>
            <w:shd w:val="clear" w:color="auto" w:fill="F7CAAC" w:themeFill="accent2" w:themeFillTint="66"/>
          </w:tcPr>
          <w:p w:rsidR="00BC7054" w:rsidRPr="00EB448C" w:rsidRDefault="00BC7054">
            <w:pPr>
              <w:pStyle w:val="Default"/>
              <w:rPr>
                <w:rFonts w:ascii="Times New Roman" w:hAnsi="Times New Roman" w:cs="Times New Roman"/>
                <w:sz w:val="28"/>
                <w:szCs w:val="28"/>
              </w:rPr>
            </w:pPr>
            <w:r w:rsidRPr="00EB448C">
              <w:rPr>
                <w:rFonts w:ascii="Times New Roman" w:hAnsi="Times New Roman" w:cs="Times New Roman"/>
                <w:b/>
                <w:bCs/>
                <w:sz w:val="28"/>
                <w:szCs w:val="28"/>
              </w:rPr>
              <w:t>適應症</w:t>
            </w:r>
            <w:r w:rsidRPr="00EB448C">
              <w:rPr>
                <w:rFonts w:ascii="Times New Roman" w:hAnsi="Times New Roman" w:cs="Times New Roman"/>
                <w:b/>
                <w:bCs/>
                <w:sz w:val="28"/>
                <w:szCs w:val="28"/>
              </w:rPr>
              <w:t xml:space="preserve"> </w:t>
            </w:r>
          </w:p>
        </w:tc>
        <w:tc>
          <w:tcPr>
            <w:tcW w:w="4253" w:type="dxa"/>
            <w:shd w:val="clear" w:color="auto" w:fill="FFF2CC" w:themeFill="accent4" w:themeFillTint="33"/>
          </w:tcPr>
          <w:p w:rsidR="00BC7054" w:rsidRPr="00EB448C" w:rsidRDefault="00BC7054">
            <w:pPr>
              <w:pStyle w:val="Default"/>
              <w:rPr>
                <w:rFonts w:ascii="Times New Roman" w:hAnsi="Times New Roman" w:cs="Times New Roman"/>
                <w:sz w:val="28"/>
                <w:szCs w:val="28"/>
              </w:rPr>
            </w:pPr>
            <w:r w:rsidRPr="00EB448C">
              <w:rPr>
                <w:rFonts w:ascii="Times New Roman" w:hAnsi="Times New Roman" w:cs="Times New Roman"/>
                <w:b/>
                <w:bCs/>
                <w:sz w:val="28"/>
                <w:szCs w:val="28"/>
              </w:rPr>
              <w:t>白內障程度符合健保手術標準的病患，均可適用</w:t>
            </w:r>
            <w:r w:rsidRPr="00EB448C">
              <w:rPr>
                <w:rFonts w:ascii="Times New Roman" w:hAnsi="Times New Roman" w:cs="Times New Roman"/>
                <w:b/>
                <w:bCs/>
                <w:sz w:val="28"/>
                <w:szCs w:val="28"/>
              </w:rPr>
              <w:t xml:space="preserve"> </w:t>
            </w:r>
          </w:p>
        </w:tc>
        <w:tc>
          <w:tcPr>
            <w:tcW w:w="5074" w:type="dxa"/>
            <w:shd w:val="clear" w:color="auto" w:fill="E1B9F9"/>
          </w:tcPr>
          <w:p w:rsidR="00BC7054" w:rsidRPr="00EB448C" w:rsidRDefault="00BC7054">
            <w:pPr>
              <w:pStyle w:val="Default"/>
              <w:rPr>
                <w:rFonts w:ascii="Times New Roman" w:hAnsi="Times New Roman" w:cs="Times New Roman"/>
                <w:sz w:val="28"/>
                <w:szCs w:val="28"/>
              </w:rPr>
            </w:pPr>
            <w:r w:rsidRPr="00EB448C">
              <w:rPr>
                <w:rFonts w:ascii="Times New Roman" w:hAnsi="Times New Roman" w:cs="Times New Roman"/>
                <w:b/>
                <w:bCs/>
                <w:sz w:val="28"/>
                <w:szCs w:val="28"/>
              </w:rPr>
              <w:t>一、對視力影像品質要求較高者</w:t>
            </w:r>
            <w:r w:rsidRPr="00EB448C">
              <w:rPr>
                <w:rFonts w:ascii="Times New Roman" w:hAnsi="Times New Roman" w:cs="Times New Roman"/>
                <w:b/>
                <w:bCs/>
                <w:sz w:val="28"/>
                <w:szCs w:val="28"/>
              </w:rPr>
              <w:t xml:space="preserve"> </w:t>
            </w:r>
          </w:p>
          <w:p w:rsidR="00BC7054" w:rsidRPr="00EB448C" w:rsidRDefault="00BC7054">
            <w:pPr>
              <w:pStyle w:val="Default"/>
              <w:rPr>
                <w:rFonts w:ascii="Times New Roman" w:hAnsi="Times New Roman" w:cs="Times New Roman"/>
                <w:sz w:val="28"/>
                <w:szCs w:val="28"/>
              </w:rPr>
            </w:pPr>
            <w:r w:rsidRPr="00EB448C">
              <w:rPr>
                <w:rFonts w:ascii="Times New Roman" w:hAnsi="Times New Roman" w:cs="Times New Roman"/>
                <w:b/>
                <w:bCs/>
                <w:sz w:val="28"/>
                <w:szCs w:val="28"/>
              </w:rPr>
              <w:t>二、特殊職業需求或夜間戶外工作者，如：職業駕駛、攝影師、珠寶鑑定師</w:t>
            </w:r>
            <w:r w:rsidRPr="00EB448C">
              <w:rPr>
                <w:rFonts w:ascii="Times New Roman" w:hAnsi="Times New Roman" w:cs="Times New Roman"/>
                <w:b/>
                <w:bCs/>
                <w:sz w:val="28"/>
                <w:szCs w:val="28"/>
              </w:rPr>
              <w:t xml:space="preserve"> </w:t>
            </w:r>
          </w:p>
          <w:p w:rsidR="00BC7054" w:rsidRPr="00EB448C" w:rsidRDefault="00BC7054" w:rsidP="00BC7054">
            <w:pPr>
              <w:pStyle w:val="Default"/>
              <w:rPr>
                <w:rFonts w:ascii="Times New Roman" w:hAnsi="Times New Roman" w:cs="Times New Roman"/>
                <w:sz w:val="28"/>
                <w:szCs w:val="28"/>
              </w:rPr>
            </w:pPr>
            <w:r w:rsidRPr="00EB448C">
              <w:rPr>
                <w:rFonts w:ascii="Times New Roman" w:hAnsi="Times New Roman" w:cs="Times New Roman"/>
                <w:b/>
                <w:bCs/>
                <w:sz w:val="28"/>
                <w:szCs w:val="28"/>
              </w:rPr>
              <w:t>三、喜愛戶外運動、年輕型白內障</w:t>
            </w:r>
            <w:r w:rsidRPr="00EB448C">
              <w:rPr>
                <w:rFonts w:ascii="Times New Roman" w:hAnsi="Times New Roman" w:cs="Times New Roman"/>
                <w:b/>
                <w:bCs/>
                <w:sz w:val="28"/>
                <w:szCs w:val="28"/>
              </w:rPr>
              <w:t xml:space="preserve"> </w:t>
            </w:r>
          </w:p>
        </w:tc>
      </w:tr>
      <w:tr w:rsidR="00BC7054" w:rsidRPr="00EB448C" w:rsidTr="00860DCC">
        <w:trPr>
          <w:trHeight w:val="950"/>
        </w:trPr>
        <w:tc>
          <w:tcPr>
            <w:tcW w:w="1021" w:type="dxa"/>
            <w:shd w:val="clear" w:color="auto" w:fill="F7CAAC" w:themeFill="accent2" w:themeFillTint="66"/>
          </w:tcPr>
          <w:p w:rsidR="00BC7054" w:rsidRPr="00EB448C" w:rsidRDefault="00BC7054">
            <w:pPr>
              <w:pStyle w:val="Default"/>
              <w:rPr>
                <w:rFonts w:ascii="Times New Roman" w:hAnsi="Times New Roman" w:cs="Times New Roman"/>
                <w:sz w:val="28"/>
                <w:szCs w:val="28"/>
              </w:rPr>
            </w:pPr>
            <w:r w:rsidRPr="00EB448C">
              <w:rPr>
                <w:rFonts w:ascii="Times New Roman" w:hAnsi="Times New Roman" w:cs="Times New Roman"/>
                <w:b/>
                <w:bCs/>
                <w:sz w:val="28"/>
                <w:szCs w:val="28"/>
              </w:rPr>
              <w:t>注意事項</w:t>
            </w:r>
            <w:r w:rsidRPr="00EB448C">
              <w:rPr>
                <w:rFonts w:ascii="Times New Roman" w:hAnsi="Times New Roman" w:cs="Times New Roman"/>
                <w:b/>
                <w:bCs/>
                <w:sz w:val="28"/>
                <w:szCs w:val="28"/>
              </w:rPr>
              <w:t xml:space="preserve"> </w:t>
            </w:r>
          </w:p>
        </w:tc>
        <w:tc>
          <w:tcPr>
            <w:tcW w:w="4253" w:type="dxa"/>
            <w:shd w:val="clear" w:color="auto" w:fill="FFF2CC" w:themeFill="accent4" w:themeFillTint="33"/>
          </w:tcPr>
          <w:p w:rsidR="00BC7054" w:rsidRPr="00EB448C" w:rsidRDefault="00BC7054">
            <w:pPr>
              <w:pStyle w:val="Default"/>
              <w:rPr>
                <w:rFonts w:ascii="Times New Roman" w:hAnsi="Times New Roman" w:cs="Times New Roman"/>
                <w:sz w:val="28"/>
                <w:szCs w:val="28"/>
              </w:rPr>
            </w:pPr>
            <w:r w:rsidRPr="00EB448C">
              <w:rPr>
                <w:rFonts w:ascii="Times New Roman" w:hAnsi="Times New Roman" w:cs="Times New Roman"/>
                <w:b/>
                <w:bCs/>
                <w:sz w:val="28"/>
                <w:szCs w:val="28"/>
              </w:rPr>
              <w:t>一、費用較低</w:t>
            </w:r>
            <w:r w:rsidRPr="00EB448C">
              <w:rPr>
                <w:rFonts w:ascii="Times New Roman" w:hAnsi="Times New Roman" w:cs="Times New Roman"/>
                <w:b/>
                <w:bCs/>
                <w:sz w:val="28"/>
                <w:szCs w:val="28"/>
              </w:rPr>
              <w:t xml:space="preserve"> </w:t>
            </w:r>
          </w:p>
          <w:p w:rsidR="00BC7054" w:rsidRPr="00EB448C" w:rsidRDefault="00BC7054" w:rsidP="00BC7054">
            <w:pPr>
              <w:pStyle w:val="Default"/>
              <w:rPr>
                <w:rFonts w:ascii="Times New Roman" w:hAnsi="Times New Roman" w:cs="Times New Roman"/>
                <w:sz w:val="28"/>
                <w:szCs w:val="28"/>
              </w:rPr>
            </w:pPr>
            <w:r w:rsidRPr="00EB448C">
              <w:rPr>
                <w:rFonts w:ascii="Times New Roman" w:hAnsi="Times New Roman" w:cs="Times New Roman"/>
                <w:b/>
                <w:bCs/>
                <w:sz w:val="28"/>
                <w:szCs w:val="28"/>
              </w:rPr>
              <w:t>二、在某些情況下</w:t>
            </w:r>
            <w:r w:rsidRPr="00EB448C">
              <w:rPr>
                <w:rFonts w:ascii="Times New Roman" w:hAnsi="Times New Roman" w:cs="Times New Roman"/>
                <w:b/>
                <w:bCs/>
                <w:sz w:val="28"/>
                <w:szCs w:val="28"/>
              </w:rPr>
              <w:t>(</w:t>
            </w:r>
            <w:r w:rsidRPr="00EB448C">
              <w:rPr>
                <w:rFonts w:ascii="Times New Roman" w:hAnsi="Times New Roman" w:cs="Times New Roman"/>
                <w:b/>
                <w:bCs/>
                <w:sz w:val="28"/>
                <w:szCs w:val="28"/>
              </w:rPr>
              <w:t>如</w:t>
            </w:r>
            <w:proofErr w:type="gramStart"/>
            <w:r w:rsidRPr="00EB448C">
              <w:rPr>
                <w:rFonts w:ascii="Times New Roman" w:hAnsi="Times New Roman" w:cs="Times New Roman"/>
                <w:b/>
                <w:bCs/>
                <w:sz w:val="28"/>
                <w:szCs w:val="28"/>
              </w:rPr>
              <w:t>水晶體後囊破裂</w:t>
            </w:r>
            <w:proofErr w:type="gramEnd"/>
            <w:r w:rsidRPr="00EB448C">
              <w:rPr>
                <w:rFonts w:ascii="Times New Roman" w:hAnsi="Times New Roman" w:cs="Times New Roman"/>
                <w:b/>
                <w:bCs/>
                <w:sz w:val="28"/>
                <w:szCs w:val="28"/>
              </w:rPr>
              <w:t>、玻璃體切除術後、特殊人工水晶體度數、外傷性白內障</w:t>
            </w:r>
            <w:r w:rsidRPr="00EB448C">
              <w:rPr>
                <w:rFonts w:ascii="Times New Roman" w:hAnsi="Times New Roman" w:cs="Times New Roman"/>
                <w:b/>
                <w:bCs/>
                <w:sz w:val="28"/>
                <w:szCs w:val="28"/>
              </w:rPr>
              <w:t>…</w:t>
            </w:r>
            <w:r w:rsidRPr="00EB448C">
              <w:rPr>
                <w:rFonts w:ascii="Times New Roman" w:hAnsi="Times New Roman" w:cs="Times New Roman"/>
                <w:b/>
                <w:bCs/>
                <w:sz w:val="28"/>
                <w:szCs w:val="28"/>
              </w:rPr>
              <w:t>等</w:t>
            </w:r>
            <w:r w:rsidRPr="00EB448C">
              <w:rPr>
                <w:rFonts w:ascii="Times New Roman" w:hAnsi="Times New Roman" w:cs="Times New Roman"/>
                <w:b/>
                <w:bCs/>
                <w:sz w:val="28"/>
                <w:szCs w:val="28"/>
              </w:rPr>
              <w:t>)</w:t>
            </w:r>
            <w:r w:rsidRPr="00EB448C">
              <w:rPr>
                <w:rFonts w:ascii="Times New Roman" w:hAnsi="Times New Roman" w:cs="Times New Roman"/>
                <w:b/>
                <w:bCs/>
                <w:sz w:val="28"/>
                <w:szCs w:val="28"/>
              </w:rPr>
              <w:t>，只適用一般人工水晶體</w:t>
            </w:r>
            <w:r w:rsidRPr="00EB448C">
              <w:rPr>
                <w:rFonts w:ascii="Times New Roman" w:hAnsi="Times New Roman" w:cs="Times New Roman"/>
                <w:b/>
                <w:bCs/>
                <w:sz w:val="28"/>
                <w:szCs w:val="28"/>
              </w:rPr>
              <w:t xml:space="preserve"> </w:t>
            </w:r>
          </w:p>
        </w:tc>
        <w:tc>
          <w:tcPr>
            <w:tcW w:w="5074" w:type="dxa"/>
            <w:shd w:val="clear" w:color="auto" w:fill="E1B9F9"/>
          </w:tcPr>
          <w:p w:rsidR="00BC7054" w:rsidRPr="00EB448C" w:rsidRDefault="00BC7054">
            <w:pPr>
              <w:pStyle w:val="Default"/>
              <w:rPr>
                <w:rFonts w:ascii="Times New Roman" w:hAnsi="Times New Roman" w:cs="Times New Roman"/>
                <w:sz w:val="28"/>
                <w:szCs w:val="28"/>
              </w:rPr>
            </w:pPr>
            <w:r w:rsidRPr="00EB448C">
              <w:rPr>
                <w:rFonts w:ascii="Times New Roman" w:hAnsi="Times New Roman" w:cs="Times New Roman"/>
                <w:b/>
                <w:bCs/>
                <w:sz w:val="28"/>
                <w:szCs w:val="28"/>
              </w:rPr>
              <w:t>一、費用較昂貴</w:t>
            </w:r>
            <w:r w:rsidRPr="00EB448C">
              <w:rPr>
                <w:rFonts w:ascii="Times New Roman" w:hAnsi="Times New Roman" w:cs="Times New Roman"/>
                <w:b/>
                <w:bCs/>
                <w:sz w:val="28"/>
                <w:szCs w:val="28"/>
              </w:rPr>
              <w:t xml:space="preserve"> </w:t>
            </w:r>
          </w:p>
          <w:p w:rsidR="00BC7054" w:rsidRPr="00EB448C" w:rsidRDefault="00BC7054" w:rsidP="00BC7054">
            <w:pPr>
              <w:pStyle w:val="Default"/>
              <w:rPr>
                <w:rFonts w:ascii="Times New Roman" w:hAnsi="Times New Roman" w:cs="Times New Roman"/>
                <w:sz w:val="28"/>
                <w:szCs w:val="28"/>
              </w:rPr>
            </w:pPr>
            <w:r w:rsidRPr="00EB448C">
              <w:rPr>
                <w:rFonts w:ascii="Times New Roman" w:hAnsi="Times New Roman" w:cs="Times New Roman"/>
                <w:b/>
                <w:bCs/>
                <w:sz w:val="28"/>
                <w:szCs w:val="28"/>
              </w:rPr>
              <w:t>二、不是每位白內障病患均適用，手術前需仔細評估，請與您的眼科醫師討論</w:t>
            </w:r>
            <w:r w:rsidRPr="00EB448C">
              <w:rPr>
                <w:rFonts w:ascii="Times New Roman" w:hAnsi="Times New Roman" w:cs="Times New Roman"/>
                <w:b/>
                <w:bCs/>
                <w:sz w:val="28"/>
                <w:szCs w:val="28"/>
              </w:rPr>
              <w:t xml:space="preserve"> </w:t>
            </w:r>
          </w:p>
        </w:tc>
      </w:tr>
    </w:tbl>
    <w:p w:rsidR="00BC7054" w:rsidRDefault="00BC7054" w:rsidP="00BC7054">
      <w:pPr>
        <w:ind w:left="120"/>
        <w:rPr>
          <w:rFonts w:ascii="Times New Roman" w:eastAsia="微軟正黑體" w:hAnsi="Times New Roman" w:cs="Times New Roman"/>
        </w:rPr>
      </w:pPr>
    </w:p>
    <w:p w:rsidR="0015204C" w:rsidRDefault="0015204C" w:rsidP="00BC7054">
      <w:pPr>
        <w:ind w:left="120"/>
        <w:rPr>
          <w:rFonts w:ascii="Times New Roman" w:eastAsia="微軟正黑體" w:hAnsi="Times New Roman" w:cs="Times New Roman"/>
        </w:rPr>
      </w:pPr>
    </w:p>
    <w:p w:rsidR="0015204C" w:rsidRDefault="0015204C" w:rsidP="00BC7054">
      <w:pPr>
        <w:ind w:left="120"/>
        <w:rPr>
          <w:rFonts w:ascii="Times New Roman" w:eastAsia="微軟正黑體" w:hAnsi="Times New Roman" w:cs="Times New Roman"/>
        </w:rPr>
      </w:pPr>
    </w:p>
    <w:p w:rsidR="0015204C" w:rsidRDefault="0015204C" w:rsidP="00BC7054">
      <w:pPr>
        <w:ind w:left="120"/>
        <w:rPr>
          <w:rFonts w:ascii="Times New Roman" w:eastAsia="微軟正黑體" w:hAnsi="Times New Roman" w:cs="Times New Roman"/>
        </w:rPr>
      </w:pPr>
    </w:p>
    <w:p w:rsidR="0015204C" w:rsidRDefault="0015204C" w:rsidP="00BC7054">
      <w:pPr>
        <w:ind w:left="120"/>
        <w:rPr>
          <w:rFonts w:ascii="Times New Roman" w:eastAsia="微軟正黑體" w:hAnsi="Times New Roman" w:cs="Times New Roman"/>
        </w:rPr>
      </w:pPr>
    </w:p>
    <w:p w:rsidR="0015204C" w:rsidRPr="00EB448C" w:rsidRDefault="0015204C" w:rsidP="00BC7054">
      <w:pPr>
        <w:ind w:left="120"/>
        <w:rPr>
          <w:rFonts w:ascii="Times New Roman" w:eastAsia="微軟正黑體" w:hAnsi="Times New Roman" w:cs="Times New Roman"/>
        </w:rPr>
      </w:pPr>
    </w:p>
    <w:p w:rsidR="00E6477C" w:rsidRPr="00EB448C" w:rsidRDefault="00BC7054" w:rsidP="00BC7054">
      <w:pPr>
        <w:pStyle w:val="Default"/>
        <w:rPr>
          <w:rFonts w:ascii="Times New Roman" w:hAnsi="Times New Roman" w:cs="Times New Roman"/>
          <w:b/>
          <w:bCs/>
          <w:sz w:val="28"/>
          <w:szCs w:val="28"/>
        </w:rPr>
      </w:pPr>
      <w:r w:rsidRPr="00EB448C">
        <w:rPr>
          <w:rFonts w:ascii="Times New Roman" w:hAnsi="Times New Roman" w:cs="Times New Roman"/>
          <w:b/>
          <w:bCs/>
          <w:sz w:val="28"/>
          <w:szCs w:val="28"/>
        </w:rPr>
        <w:lastRenderedPageBreak/>
        <w:t>參、全民健康保險部分給付特殊功能人工水晶體作業</w:t>
      </w:r>
      <w:r w:rsidRPr="00EB448C">
        <w:rPr>
          <w:rFonts w:ascii="Times New Roman" w:hAnsi="Times New Roman" w:cs="Times New Roman"/>
          <w:b/>
          <w:bCs/>
          <w:sz w:val="28"/>
          <w:szCs w:val="28"/>
        </w:rPr>
        <w:t>(</w:t>
      </w:r>
      <w:r w:rsidRPr="00EB448C">
        <w:rPr>
          <w:rFonts w:ascii="Times New Roman" w:hAnsi="Times New Roman" w:cs="Times New Roman"/>
          <w:b/>
          <w:bCs/>
          <w:sz w:val="28"/>
          <w:szCs w:val="28"/>
        </w:rPr>
        <w:t>取材自健保局網站民眾篇</w:t>
      </w:r>
      <w:r w:rsidRPr="00EB448C">
        <w:rPr>
          <w:rFonts w:ascii="Times New Roman" w:hAnsi="Times New Roman" w:cs="Times New Roman"/>
          <w:b/>
          <w:bCs/>
          <w:sz w:val="28"/>
          <w:szCs w:val="28"/>
        </w:rPr>
        <w:t>)</w:t>
      </w:r>
    </w:p>
    <w:p w:rsidR="00BC7054" w:rsidRPr="00EB448C" w:rsidRDefault="00BC7054" w:rsidP="00BC7054">
      <w:pPr>
        <w:pStyle w:val="Default"/>
        <w:rPr>
          <w:rFonts w:ascii="Times New Roman" w:hAnsi="Times New Roman" w:cs="Times New Roman"/>
          <w:sz w:val="28"/>
          <w:szCs w:val="28"/>
        </w:rPr>
      </w:pPr>
      <w:r w:rsidRPr="00EB448C">
        <w:rPr>
          <w:rFonts w:ascii="Times New Roman" w:hAnsi="Times New Roman" w:cs="Times New Roman"/>
          <w:b/>
          <w:bCs/>
          <w:sz w:val="28"/>
          <w:szCs w:val="28"/>
        </w:rPr>
        <w:t>一、什麼是「一般功能人工水晶體」？</w:t>
      </w:r>
      <w:r w:rsidRPr="00EB448C">
        <w:rPr>
          <w:rFonts w:ascii="Times New Roman" w:hAnsi="Times New Roman" w:cs="Times New Roman"/>
          <w:b/>
          <w:bCs/>
          <w:sz w:val="28"/>
          <w:szCs w:val="28"/>
        </w:rPr>
        <w:t xml:space="preserve"> </w:t>
      </w:r>
    </w:p>
    <w:p w:rsidR="00BC7054" w:rsidRPr="00EB448C" w:rsidRDefault="00BC7054" w:rsidP="00BC7054">
      <w:pPr>
        <w:pStyle w:val="Default"/>
        <w:ind w:firstLineChars="200" w:firstLine="560"/>
        <w:rPr>
          <w:rFonts w:ascii="Times New Roman" w:hAnsi="Times New Roman" w:cs="Times New Roman"/>
          <w:sz w:val="28"/>
          <w:szCs w:val="28"/>
        </w:rPr>
      </w:pPr>
      <w:r w:rsidRPr="00EB448C">
        <w:rPr>
          <w:rFonts w:ascii="Times New Roman" w:hAnsi="Times New Roman" w:cs="Times New Roman"/>
          <w:sz w:val="28"/>
          <w:szCs w:val="28"/>
        </w:rPr>
        <w:t>人工水晶體是依照人體眼球內</w:t>
      </w:r>
      <w:proofErr w:type="gramStart"/>
      <w:r w:rsidRPr="00EB448C">
        <w:rPr>
          <w:rFonts w:ascii="Times New Roman" w:hAnsi="Times New Roman" w:cs="Times New Roman"/>
          <w:sz w:val="28"/>
          <w:szCs w:val="28"/>
        </w:rPr>
        <w:t>水晶體之屈光</w:t>
      </w:r>
      <w:proofErr w:type="gramEnd"/>
      <w:r w:rsidRPr="00EB448C">
        <w:rPr>
          <w:rFonts w:ascii="Times New Roman" w:hAnsi="Times New Roman" w:cs="Times New Roman"/>
          <w:sz w:val="28"/>
          <w:szCs w:val="28"/>
        </w:rPr>
        <w:t>特性，利用</w:t>
      </w:r>
      <w:proofErr w:type="gramStart"/>
      <w:r w:rsidRPr="00EB448C">
        <w:rPr>
          <w:rFonts w:ascii="Times New Roman" w:hAnsi="Times New Roman" w:cs="Times New Roman"/>
          <w:sz w:val="28"/>
          <w:szCs w:val="28"/>
        </w:rPr>
        <w:t>合成塑</w:t>
      </w:r>
      <w:proofErr w:type="gramEnd"/>
      <w:r w:rsidRPr="00EB448C">
        <w:rPr>
          <w:rFonts w:ascii="Times New Roman" w:hAnsi="Times New Roman" w:cs="Times New Roman"/>
          <w:sz w:val="28"/>
          <w:szCs w:val="28"/>
        </w:rPr>
        <w:t>脂（</w:t>
      </w:r>
      <w:r w:rsidRPr="00EB448C">
        <w:rPr>
          <w:rFonts w:ascii="Times New Roman" w:hAnsi="Times New Roman" w:cs="Times New Roman"/>
          <w:sz w:val="28"/>
          <w:szCs w:val="28"/>
        </w:rPr>
        <w:t>PMMA</w:t>
      </w:r>
      <w:r w:rsidRPr="00EB448C">
        <w:rPr>
          <w:rFonts w:ascii="Times New Roman" w:hAnsi="Times New Roman" w:cs="Times New Roman"/>
          <w:sz w:val="28"/>
          <w:szCs w:val="28"/>
        </w:rPr>
        <w:t>）、</w:t>
      </w:r>
      <w:proofErr w:type="gramStart"/>
      <w:r w:rsidRPr="00EB448C">
        <w:rPr>
          <w:rFonts w:ascii="Times New Roman" w:hAnsi="Times New Roman" w:cs="Times New Roman"/>
          <w:sz w:val="28"/>
          <w:szCs w:val="28"/>
        </w:rPr>
        <w:t>矽</w:t>
      </w:r>
      <w:proofErr w:type="gramEnd"/>
      <w:r w:rsidRPr="00EB448C">
        <w:rPr>
          <w:rFonts w:ascii="Times New Roman" w:hAnsi="Times New Roman" w:cs="Times New Roman"/>
          <w:sz w:val="28"/>
          <w:szCs w:val="28"/>
        </w:rPr>
        <w:t>質（</w:t>
      </w:r>
      <w:r w:rsidRPr="00EB448C">
        <w:rPr>
          <w:rFonts w:ascii="Times New Roman" w:hAnsi="Times New Roman" w:cs="Times New Roman"/>
          <w:sz w:val="28"/>
          <w:szCs w:val="28"/>
        </w:rPr>
        <w:t>Silicone</w:t>
      </w:r>
      <w:r w:rsidRPr="00EB448C">
        <w:rPr>
          <w:rFonts w:ascii="Times New Roman" w:hAnsi="Times New Roman" w:cs="Times New Roman"/>
          <w:sz w:val="28"/>
          <w:szCs w:val="28"/>
        </w:rPr>
        <w:t>）或壓克力（</w:t>
      </w:r>
      <w:r w:rsidRPr="00EB448C">
        <w:rPr>
          <w:rFonts w:ascii="Times New Roman" w:hAnsi="Times New Roman" w:cs="Times New Roman"/>
          <w:sz w:val="28"/>
          <w:szCs w:val="28"/>
        </w:rPr>
        <w:t>Acrylic</w:t>
      </w:r>
      <w:r w:rsidRPr="00EB448C">
        <w:rPr>
          <w:rFonts w:ascii="Times New Roman" w:hAnsi="Times New Roman" w:cs="Times New Roman"/>
          <w:sz w:val="28"/>
          <w:szCs w:val="28"/>
        </w:rPr>
        <w:t>）等材質，合成具有屈光特性之人工水晶體，用以取代原有</w:t>
      </w:r>
      <w:proofErr w:type="gramStart"/>
      <w:r w:rsidRPr="00EB448C">
        <w:rPr>
          <w:rFonts w:ascii="Times New Roman" w:hAnsi="Times New Roman" w:cs="Times New Roman"/>
          <w:sz w:val="28"/>
          <w:szCs w:val="28"/>
        </w:rPr>
        <w:t>水晶體之屈</w:t>
      </w:r>
      <w:proofErr w:type="gramEnd"/>
      <w:r w:rsidRPr="00EB448C">
        <w:rPr>
          <w:rFonts w:ascii="Times New Roman" w:hAnsi="Times New Roman" w:cs="Times New Roman"/>
          <w:sz w:val="28"/>
          <w:szCs w:val="28"/>
        </w:rPr>
        <w:t>光聚焦功能，幫助影像投射聚焦於視網膜，以恢復患者之視力。在臨床上運用已有數十年的歷史。</w:t>
      </w:r>
      <w:r w:rsidRPr="00EB448C">
        <w:rPr>
          <w:rFonts w:ascii="Times New Roman" w:hAnsi="Times New Roman" w:cs="Times New Roman"/>
          <w:sz w:val="28"/>
          <w:szCs w:val="28"/>
        </w:rPr>
        <w:t>(</w:t>
      </w:r>
      <w:proofErr w:type="gramStart"/>
      <w:r w:rsidRPr="00EB448C">
        <w:rPr>
          <w:rFonts w:ascii="Times New Roman" w:hAnsi="Times New Roman" w:cs="Times New Roman"/>
          <w:sz w:val="28"/>
          <w:szCs w:val="28"/>
        </w:rPr>
        <w:t>註</w:t>
      </w:r>
      <w:proofErr w:type="gramEnd"/>
      <w:r w:rsidRPr="00EB448C">
        <w:rPr>
          <w:rFonts w:ascii="Times New Roman" w:hAnsi="Times New Roman" w:cs="Times New Roman"/>
          <w:sz w:val="28"/>
          <w:szCs w:val="28"/>
        </w:rPr>
        <w:t xml:space="preserve">) </w:t>
      </w:r>
    </w:p>
    <w:p w:rsidR="00BC7054" w:rsidRPr="00EB448C" w:rsidRDefault="00BC7054" w:rsidP="00BC7054">
      <w:pPr>
        <w:pStyle w:val="Default"/>
        <w:ind w:firstLineChars="200" w:firstLine="560"/>
        <w:rPr>
          <w:rFonts w:ascii="Times New Roman" w:hAnsi="Times New Roman" w:cs="Times New Roman"/>
          <w:sz w:val="28"/>
          <w:szCs w:val="28"/>
        </w:rPr>
      </w:pPr>
      <w:r w:rsidRPr="00EB448C">
        <w:rPr>
          <w:rFonts w:ascii="Times New Roman" w:hAnsi="Times New Roman" w:cs="Times New Roman"/>
          <w:sz w:val="28"/>
          <w:szCs w:val="28"/>
        </w:rPr>
        <w:t>白內障是指人體眼球內之水晶體發生混濁現象，導致光線無法穿透水晶體，影像無法聚焦於視網膜，</w:t>
      </w:r>
      <w:proofErr w:type="gramStart"/>
      <w:r w:rsidRPr="00EB448C">
        <w:rPr>
          <w:rFonts w:ascii="Times New Roman" w:hAnsi="Times New Roman" w:cs="Times New Roman"/>
          <w:sz w:val="28"/>
          <w:szCs w:val="28"/>
        </w:rPr>
        <w:t>於是患眼視力</w:t>
      </w:r>
      <w:proofErr w:type="gramEnd"/>
      <w:r w:rsidRPr="00EB448C">
        <w:rPr>
          <w:rFonts w:ascii="Times New Roman" w:hAnsi="Times New Roman" w:cs="Times New Roman"/>
          <w:sz w:val="28"/>
          <w:szCs w:val="28"/>
        </w:rPr>
        <w:t>下降。白內障的治療方法，是採用手術將混濁之水晶體移除，置入人工水晶體，取代</w:t>
      </w:r>
      <w:proofErr w:type="gramStart"/>
      <w:r w:rsidRPr="00EB448C">
        <w:rPr>
          <w:rFonts w:ascii="Times New Roman" w:hAnsi="Times New Roman" w:cs="Times New Roman"/>
          <w:sz w:val="28"/>
          <w:szCs w:val="28"/>
        </w:rPr>
        <w:t>原有之屈光</w:t>
      </w:r>
      <w:proofErr w:type="gramEnd"/>
      <w:r w:rsidRPr="00EB448C">
        <w:rPr>
          <w:rFonts w:ascii="Times New Roman" w:hAnsi="Times New Roman" w:cs="Times New Roman"/>
          <w:sz w:val="28"/>
          <w:szCs w:val="28"/>
        </w:rPr>
        <w:t>聚焦功能，</w:t>
      </w:r>
      <w:proofErr w:type="gramStart"/>
      <w:r w:rsidRPr="00EB448C">
        <w:rPr>
          <w:rFonts w:ascii="Times New Roman" w:hAnsi="Times New Roman" w:cs="Times New Roman"/>
          <w:sz w:val="28"/>
          <w:szCs w:val="28"/>
        </w:rPr>
        <w:t>使患</w:t>
      </w:r>
      <w:proofErr w:type="gramEnd"/>
      <w:r w:rsidRPr="00EB448C">
        <w:rPr>
          <w:rFonts w:ascii="Times New Roman" w:hAnsi="Times New Roman" w:cs="Times New Roman"/>
          <w:sz w:val="28"/>
          <w:szCs w:val="28"/>
        </w:rPr>
        <w:t>眼恢復視力。</w:t>
      </w:r>
      <w:r w:rsidRPr="00EB448C">
        <w:rPr>
          <w:rFonts w:ascii="Times New Roman" w:hAnsi="Times New Roman" w:cs="Times New Roman"/>
          <w:sz w:val="28"/>
          <w:szCs w:val="28"/>
        </w:rPr>
        <w:t>(</w:t>
      </w:r>
      <w:proofErr w:type="gramStart"/>
      <w:r w:rsidRPr="00EB448C">
        <w:rPr>
          <w:rFonts w:ascii="Times New Roman" w:hAnsi="Times New Roman" w:cs="Times New Roman"/>
          <w:sz w:val="28"/>
          <w:szCs w:val="28"/>
        </w:rPr>
        <w:t>註</w:t>
      </w:r>
      <w:proofErr w:type="gramEnd"/>
      <w:r w:rsidRPr="00EB448C">
        <w:rPr>
          <w:rFonts w:ascii="Times New Roman" w:hAnsi="Times New Roman" w:cs="Times New Roman"/>
          <w:sz w:val="28"/>
          <w:szCs w:val="28"/>
        </w:rPr>
        <w:t xml:space="preserve">) </w:t>
      </w:r>
    </w:p>
    <w:p w:rsidR="00BC7054" w:rsidRPr="00EB448C" w:rsidRDefault="00BC7054" w:rsidP="00BC7054">
      <w:pPr>
        <w:pStyle w:val="Default"/>
        <w:ind w:firstLineChars="200" w:firstLine="560"/>
        <w:rPr>
          <w:rFonts w:ascii="Times New Roman" w:hAnsi="Times New Roman" w:cs="Times New Roman"/>
          <w:sz w:val="28"/>
          <w:szCs w:val="28"/>
        </w:rPr>
      </w:pPr>
      <w:r w:rsidRPr="00EB448C">
        <w:rPr>
          <w:rFonts w:ascii="Times New Roman" w:hAnsi="Times New Roman" w:cs="Times New Roman"/>
          <w:sz w:val="28"/>
          <w:szCs w:val="28"/>
        </w:rPr>
        <w:t>保險對象如合乎健保規定白內障手術之使用規範者，其所使用之一般功能人工水晶體已納入健保給付。目前健保給付之一般功能人工水晶體，可上健保署全球資訊網</w:t>
      </w:r>
      <w:r w:rsidRPr="00EB448C">
        <w:rPr>
          <w:rFonts w:ascii="Times New Roman" w:hAnsi="Times New Roman" w:cs="Times New Roman"/>
          <w:sz w:val="28"/>
          <w:szCs w:val="28"/>
        </w:rPr>
        <w:t xml:space="preserve">http://www.nhi.gov.tw </w:t>
      </w:r>
      <w:r w:rsidRPr="00EB448C">
        <w:rPr>
          <w:rFonts w:ascii="Times New Roman" w:hAnsi="Times New Roman" w:cs="Times New Roman"/>
          <w:sz w:val="28"/>
          <w:szCs w:val="28"/>
        </w:rPr>
        <w:t>查詢。</w:t>
      </w:r>
      <w:r w:rsidRPr="00EB448C">
        <w:rPr>
          <w:rFonts w:ascii="Times New Roman" w:hAnsi="Times New Roman" w:cs="Times New Roman"/>
          <w:sz w:val="28"/>
          <w:szCs w:val="28"/>
        </w:rPr>
        <w:t xml:space="preserve"> </w:t>
      </w:r>
    </w:p>
    <w:p w:rsidR="00BC7054" w:rsidRPr="00EB448C" w:rsidRDefault="00BC7054" w:rsidP="00BC7054">
      <w:pPr>
        <w:pStyle w:val="Default"/>
        <w:rPr>
          <w:rFonts w:ascii="Times New Roman" w:hAnsi="Times New Roman" w:cs="Times New Roman"/>
          <w:b/>
          <w:bCs/>
          <w:sz w:val="28"/>
          <w:szCs w:val="28"/>
        </w:rPr>
      </w:pPr>
      <w:r w:rsidRPr="00EB448C">
        <w:rPr>
          <w:rFonts w:ascii="Times New Roman" w:hAnsi="Times New Roman" w:cs="Times New Roman"/>
          <w:b/>
          <w:bCs/>
          <w:sz w:val="28"/>
          <w:szCs w:val="28"/>
        </w:rPr>
        <w:t>一般功能人工水晶體具有良好的長期穩定性，且經國內眼科醫師長達二十年的使用經驗，已足敷百分之九十以上白內障病患使用。</w:t>
      </w:r>
      <w:r w:rsidRPr="00EB448C">
        <w:rPr>
          <w:rFonts w:ascii="Times New Roman" w:hAnsi="Times New Roman" w:cs="Times New Roman"/>
          <w:b/>
          <w:bCs/>
          <w:sz w:val="28"/>
          <w:szCs w:val="28"/>
        </w:rPr>
        <w:t xml:space="preserve"> </w:t>
      </w:r>
    </w:p>
    <w:p w:rsidR="00BC7054" w:rsidRPr="00EB448C" w:rsidRDefault="00BC7054" w:rsidP="00BC7054">
      <w:pPr>
        <w:pStyle w:val="Default"/>
        <w:rPr>
          <w:rFonts w:ascii="Times New Roman" w:hAnsi="Times New Roman" w:cs="Times New Roman"/>
          <w:sz w:val="28"/>
          <w:szCs w:val="28"/>
        </w:rPr>
      </w:pPr>
    </w:p>
    <w:p w:rsidR="00BC7054" w:rsidRPr="00EB448C" w:rsidRDefault="00BC7054" w:rsidP="00BC7054">
      <w:pPr>
        <w:pStyle w:val="Default"/>
        <w:rPr>
          <w:rFonts w:ascii="Times New Roman" w:hAnsi="Times New Roman" w:cs="Times New Roman"/>
          <w:sz w:val="28"/>
          <w:szCs w:val="28"/>
        </w:rPr>
      </w:pPr>
      <w:r w:rsidRPr="00EB448C">
        <w:rPr>
          <w:rFonts w:ascii="Times New Roman" w:hAnsi="Times New Roman" w:cs="Times New Roman"/>
          <w:b/>
          <w:bCs/>
          <w:sz w:val="28"/>
          <w:szCs w:val="28"/>
        </w:rPr>
        <w:t>二、什麼是特殊功能人工水晶體？</w:t>
      </w:r>
      <w:r w:rsidRPr="00EB448C">
        <w:rPr>
          <w:rFonts w:ascii="Times New Roman" w:hAnsi="Times New Roman" w:cs="Times New Roman"/>
          <w:b/>
          <w:bCs/>
          <w:sz w:val="28"/>
          <w:szCs w:val="28"/>
        </w:rPr>
        <w:t xml:space="preserve"> </w:t>
      </w:r>
    </w:p>
    <w:p w:rsidR="00BC7054" w:rsidRPr="00EB448C" w:rsidRDefault="00BC7054" w:rsidP="00BC7054">
      <w:pPr>
        <w:ind w:leftChars="-8" w:left="569" w:hangingChars="210" w:hanging="588"/>
        <w:rPr>
          <w:rFonts w:ascii="Times New Roman" w:eastAsia="微軟正黑體" w:hAnsi="Times New Roman" w:cs="Times New Roman"/>
          <w:sz w:val="28"/>
          <w:szCs w:val="28"/>
        </w:rPr>
      </w:pPr>
      <w:r w:rsidRPr="00EB448C">
        <w:rPr>
          <w:rFonts w:ascii="Times New Roman" w:eastAsia="微軟正黑體" w:hAnsi="Times New Roman" w:cs="Times New Roman"/>
          <w:sz w:val="28"/>
          <w:szCs w:val="28"/>
        </w:rPr>
        <w:t>(</w:t>
      </w:r>
      <w:proofErr w:type="gramStart"/>
      <w:r w:rsidRPr="00EB448C">
        <w:rPr>
          <w:rFonts w:ascii="Times New Roman" w:eastAsia="微軟正黑體" w:hAnsi="Times New Roman" w:cs="Times New Roman"/>
          <w:sz w:val="28"/>
          <w:szCs w:val="28"/>
        </w:rPr>
        <w:t>一</w:t>
      </w:r>
      <w:proofErr w:type="gramEnd"/>
      <w:r w:rsidRPr="00EB448C">
        <w:rPr>
          <w:rFonts w:ascii="Times New Roman" w:eastAsia="微軟正黑體" w:hAnsi="Times New Roman" w:cs="Times New Roman"/>
          <w:sz w:val="28"/>
          <w:szCs w:val="28"/>
        </w:rPr>
        <w:t>)</w:t>
      </w:r>
      <w:r w:rsidRPr="00EB448C">
        <w:rPr>
          <w:rFonts w:ascii="Times New Roman" w:eastAsia="微軟正黑體" w:hAnsi="Times New Roman" w:cs="Times New Roman"/>
          <w:sz w:val="28"/>
          <w:szCs w:val="28"/>
        </w:rPr>
        <w:t>人工水晶體除了最基本的屈光聚焦功能外，因應視覺品質（影像不清）及病患可視範圍（遠、中、近距離）的要求愈來愈高，已有多種功能之設計，以新的技術，改善人工水晶體材質及設計，能提供更新、更高的視覺功能，</w:t>
      </w:r>
      <w:r w:rsidRPr="00EB448C">
        <w:rPr>
          <w:rFonts w:ascii="Times New Roman" w:eastAsia="微軟正黑體" w:hAnsi="Times New Roman" w:cs="Times New Roman"/>
          <w:sz w:val="28"/>
          <w:szCs w:val="28"/>
        </w:rPr>
        <w:lastRenderedPageBreak/>
        <w:t>可以讓患者在術後享受更佳之視覺品質。（</w:t>
      </w:r>
      <w:proofErr w:type="gramStart"/>
      <w:r w:rsidRPr="00EB448C">
        <w:rPr>
          <w:rFonts w:ascii="Times New Roman" w:eastAsia="微軟正黑體" w:hAnsi="Times New Roman" w:cs="Times New Roman"/>
          <w:sz w:val="28"/>
          <w:szCs w:val="28"/>
        </w:rPr>
        <w:t>註</w:t>
      </w:r>
      <w:proofErr w:type="gramEnd"/>
      <w:r w:rsidRPr="00EB448C">
        <w:rPr>
          <w:rFonts w:ascii="Times New Roman" w:eastAsia="微軟正黑體" w:hAnsi="Times New Roman" w:cs="Times New Roman"/>
          <w:sz w:val="28"/>
          <w:szCs w:val="28"/>
        </w:rPr>
        <w:t>）</w:t>
      </w:r>
    </w:p>
    <w:p w:rsidR="00BC7054" w:rsidRPr="00EB448C" w:rsidRDefault="00BC7054" w:rsidP="00BC7054">
      <w:pPr>
        <w:pStyle w:val="Default"/>
        <w:rPr>
          <w:rFonts w:ascii="Times New Roman" w:hAnsi="Times New Roman" w:cs="Times New Roman"/>
          <w:sz w:val="28"/>
          <w:szCs w:val="28"/>
        </w:rPr>
      </w:pPr>
      <w:r w:rsidRPr="00EB448C">
        <w:rPr>
          <w:rFonts w:ascii="Times New Roman" w:hAnsi="Times New Roman" w:cs="Times New Roman"/>
          <w:sz w:val="28"/>
          <w:szCs w:val="28"/>
        </w:rPr>
        <w:t>(</w:t>
      </w:r>
      <w:r w:rsidRPr="00EB448C">
        <w:rPr>
          <w:rFonts w:ascii="Times New Roman" w:hAnsi="Times New Roman" w:cs="Times New Roman"/>
          <w:sz w:val="28"/>
          <w:szCs w:val="28"/>
        </w:rPr>
        <w:t>二</w:t>
      </w:r>
      <w:r w:rsidRPr="00EB448C">
        <w:rPr>
          <w:rFonts w:ascii="Times New Roman" w:hAnsi="Times New Roman" w:cs="Times New Roman"/>
          <w:sz w:val="28"/>
          <w:szCs w:val="28"/>
        </w:rPr>
        <w:t>)</w:t>
      </w:r>
      <w:r w:rsidRPr="00EB448C">
        <w:rPr>
          <w:rFonts w:ascii="Times New Roman" w:hAnsi="Times New Roman" w:cs="Times New Roman"/>
          <w:sz w:val="28"/>
          <w:szCs w:val="28"/>
        </w:rPr>
        <w:t>特殊功能人工水晶體與一般功能人工水晶體的最大差異為：</w:t>
      </w:r>
      <w:r w:rsidRPr="00EB448C">
        <w:rPr>
          <w:rFonts w:ascii="Times New Roman" w:hAnsi="Times New Roman" w:cs="Times New Roman"/>
          <w:sz w:val="28"/>
          <w:szCs w:val="28"/>
        </w:rPr>
        <w:t xml:space="preserve"> </w:t>
      </w:r>
    </w:p>
    <w:p w:rsidR="00BC7054" w:rsidRPr="00EB448C" w:rsidRDefault="00BC7054" w:rsidP="00BC7054">
      <w:pPr>
        <w:pStyle w:val="Default"/>
        <w:ind w:left="283" w:hangingChars="101" w:hanging="283"/>
        <w:rPr>
          <w:rFonts w:ascii="Times New Roman" w:hAnsi="Times New Roman" w:cs="Times New Roman"/>
          <w:sz w:val="28"/>
          <w:szCs w:val="28"/>
        </w:rPr>
      </w:pPr>
      <w:r w:rsidRPr="00EB448C">
        <w:rPr>
          <w:rFonts w:ascii="Times New Roman" w:hAnsi="Times New Roman" w:cs="Times New Roman"/>
          <w:sz w:val="28"/>
          <w:szCs w:val="28"/>
        </w:rPr>
        <w:t>1.</w:t>
      </w:r>
      <w:r w:rsidRPr="00EB448C">
        <w:rPr>
          <w:rFonts w:ascii="Times New Roman" w:hAnsi="Times New Roman" w:cs="Times New Roman"/>
          <w:sz w:val="28"/>
          <w:szCs w:val="28"/>
        </w:rPr>
        <w:t>「光學設計」進步所帶來的視覺品質改善</w:t>
      </w:r>
      <w:r w:rsidRPr="00EB448C">
        <w:rPr>
          <w:rFonts w:ascii="Times New Roman" w:hAnsi="Times New Roman" w:cs="Times New Roman"/>
          <w:sz w:val="28"/>
          <w:szCs w:val="28"/>
        </w:rPr>
        <w:t>(</w:t>
      </w:r>
      <w:r w:rsidRPr="00EB448C">
        <w:rPr>
          <w:rFonts w:ascii="Times New Roman" w:hAnsi="Times New Roman" w:cs="Times New Roman"/>
          <w:sz w:val="28"/>
          <w:szCs w:val="28"/>
        </w:rPr>
        <w:t>增加視覺敏感度、改善水晶體調節能力，同時提供遠、中、近距離視力</w:t>
      </w:r>
      <w:r w:rsidRPr="00EB448C">
        <w:rPr>
          <w:rFonts w:ascii="Times New Roman" w:hAnsi="Times New Roman" w:cs="Times New Roman"/>
          <w:sz w:val="28"/>
          <w:szCs w:val="28"/>
        </w:rPr>
        <w:t>)</w:t>
      </w:r>
      <w:r w:rsidRPr="00EB448C">
        <w:rPr>
          <w:rFonts w:ascii="Times New Roman" w:hAnsi="Times New Roman" w:cs="Times New Roman"/>
          <w:sz w:val="28"/>
          <w:szCs w:val="28"/>
        </w:rPr>
        <w:t>。</w:t>
      </w:r>
      <w:r w:rsidRPr="00EB448C">
        <w:rPr>
          <w:rFonts w:ascii="Times New Roman" w:hAnsi="Times New Roman" w:cs="Times New Roman"/>
          <w:sz w:val="28"/>
          <w:szCs w:val="28"/>
        </w:rPr>
        <w:t xml:space="preserve"> </w:t>
      </w:r>
    </w:p>
    <w:p w:rsidR="00BC7054" w:rsidRPr="00EB448C" w:rsidRDefault="00BC7054" w:rsidP="00BC7054">
      <w:pPr>
        <w:pStyle w:val="Default"/>
        <w:rPr>
          <w:rFonts w:ascii="Times New Roman" w:hAnsi="Times New Roman" w:cs="Times New Roman"/>
          <w:sz w:val="28"/>
          <w:szCs w:val="28"/>
        </w:rPr>
      </w:pPr>
      <w:r w:rsidRPr="00EB448C">
        <w:rPr>
          <w:rFonts w:ascii="Times New Roman" w:hAnsi="Times New Roman" w:cs="Times New Roman"/>
          <w:sz w:val="28"/>
          <w:szCs w:val="28"/>
        </w:rPr>
        <w:t>2.</w:t>
      </w:r>
      <w:r w:rsidRPr="00EB448C">
        <w:rPr>
          <w:rFonts w:ascii="Times New Roman" w:hAnsi="Times New Roman" w:cs="Times New Roman"/>
          <w:sz w:val="28"/>
          <w:szCs w:val="28"/>
        </w:rPr>
        <w:t>材料生物相容性更佳，減少復發型白內障的比率。</w:t>
      </w:r>
      <w:r w:rsidRPr="00EB448C">
        <w:rPr>
          <w:rFonts w:ascii="Times New Roman" w:hAnsi="Times New Roman" w:cs="Times New Roman"/>
          <w:sz w:val="28"/>
          <w:szCs w:val="28"/>
        </w:rPr>
        <w:t xml:space="preserve"> </w:t>
      </w:r>
    </w:p>
    <w:p w:rsidR="00BC7054" w:rsidRPr="00EB448C" w:rsidRDefault="00BC7054" w:rsidP="00BC7054">
      <w:pPr>
        <w:pStyle w:val="Default"/>
        <w:ind w:left="283" w:hangingChars="101" w:hanging="283"/>
        <w:rPr>
          <w:rFonts w:ascii="Times New Roman" w:hAnsi="Times New Roman" w:cs="Times New Roman"/>
          <w:sz w:val="28"/>
          <w:szCs w:val="28"/>
        </w:rPr>
      </w:pPr>
      <w:r w:rsidRPr="00EB448C">
        <w:rPr>
          <w:rFonts w:ascii="Times New Roman" w:hAnsi="Times New Roman" w:cs="Times New Roman"/>
          <w:sz w:val="28"/>
          <w:szCs w:val="28"/>
        </w:rPr>
        <w:t>3.</w:t>
      </w:r>
      <w:r w:rsidRPr="00EB448C">
        <w:rPr>
          <w:rFonts w:ascii="Times New Roman" w:hAnsi="Times New Roman" w:cs="Times New Roman"/>
          <w:sz w:val="28"/>
          <w:szCs w:val="28"/>
        </w:rPr>
        <w:t>植入特殊功能人工水晶體所需標準較高</w:t>
      </w:r>
      <w:r w:rsidRPr="00EB448C">
        <w:rPr>
          <w:rFonts w:ascii="Times New Roman" w:hAnsi="Times New Roman" w:cs="Times New Roman"/>
          <w:sz w:val="28"/>
          <w:szCs w:val="28"/>
        </w:rPr>
        <w:t>(</w:t>
      </w:r>
      <w:r w:rsidRPr="00EB448C">
        <w:rPr>
          <w:rFonts w:ascii="Times New Roman" w:hAnsi="Times New Roman" w:cs="Times New Roman"/>
          <w:sz w:val="28"/>
          <w:szCs w:val="28"/>
        </w:rPr>
        <w:t>不是每位白內障病患均適用</w:t>
      </w:r>
      <w:r w:rsidRPr="00EB448C">
        <w:rPr>
          <w:rFonts w:ascii="Times New Roman" w:hAnsi="Times New Roman" w:cs="Times New Roman"/>
          <w:sz w:val="28"/>
          <w:szCs w:val="28"/>
        </w:rPr>
        <w:t>)</w:t>
      </w:r>
      <w:r w:rsidRPr="00EB448C">
        <w:rPr>
          <w:rFonts w:ascii="Times New Roman" w:hAnsi="Times New Roman" w:cs="Times New Roman"/>
          <w:sz w:val="28"/>
          <w:szCs w:val="28"/>
        </w:rPr>
        <w:t>，需更精密的手術前評估及手術技術。</w:t>
      </w:r>
      <w:r w:rsidRPr="00EB448C">
        <w:rPr>
          <w:rFonts w:ascii="Times New Roman" w:hAnsi="Times New Roman" w:cs="Times New Roman"/>
          <w:sz w:val="28"/>
          <w:szCs w:val="28"/>
        </w:rPr>
        <w:t xml:space="preserve"> </w:t>
      </w:r>
    </w:p>
    <w:p w:rsidR="00BC7054" w:rsidRPr="00EB448C" w:rsidRDefault="00BC7054" w:rsidP="00BC7054">
      <w:pPr>
        <w:pStyle w:val="Default"/>
        <w:ind w:left="283" w:hangingChars="101" w:hanging="283"/>
        <w:rPr>
          <w:rFonts w:ascii="Times New Roman" w:hAnsi="Times New Roman" w:cs="Times New Roman"/>
          <w:sz w:val="28"/>
          <w:szCs w:val="28"/>
        </w:rPr>
      </w:pPr>
      <w:r w:rsidRPr="00EB448C">
        <w:rPr>
          <w:rFonts w:ascii="Times New Roman" w:hAnsi="Times New Roman" w:cs="Times New Roman"/>
          <w:sz w:val="28"/>
          <w:szCs w:val="28"/>
        </w:rPr>
        <w:t>4.</w:t>
      </w:r>
      <w:r w:rsidRPr="00EB448C">
        <w:rPr>
          <w:rFonts w:ascii="Times New Roman" w:hAnsi="Times New Roman" w:cs="Times New Roman"/>
          <w:sz w:val="28"/>
          <w:szCs w:val="28"/>
        </w:rPr>
        <w:t>一般功能人工水晶體除了費用較低廉外，在某些情況下</w:t>
      </w:r>
      <w:r w:rsidRPr="00EB448C">
        <w:rPr>
          <w:rFonts w:ascii="Times New Roman" w:hAnsi="Times New Roman" w:cs="Times New Roman"/>
          <w:sz w:val="28"/>
          <w:szCs w:val="28"/>
        </w:rPr>
        <w:t>(</w:t>
      </w:r>
      <w:r w:rsidRPr="00EB448C">
        <w:rPr>
          <w:rFonts w:ascii="Times New Roman" w:hAnsi="Times New Roman" w:cs="Times New Roman"/>
          <w:sz w:val="28"/>
          <w:szCs w:val="28"/>
        </w:rPr>
        <w:t>如</w:t>
      </w:r>
      <w:proofErr w:type="gramStart"/>
      <w:r w:rsidRPr="00EB448C">
        <w:rPr>
          <w:rFonts w:ascii="Times New Roman" w:hAnsi="Times New Roman" w:cs="Times New Roman"/>
          <w:sz w:val="28"/>
          <w:szCs w:val="28"/>
        </w:rPr>
        <w:t>水晶體後囊破裂</w:t>
      </w:r>
      <w:proofErr w:type="gramEnd"/>
      <w:r w:rsidRPr="00EB448C">
        <w:rPr>
          <w:rFonts w:ascii="Times New Roman" w:hAnsi="Times New Roman" w:cs="Times New Roman"/>
          <w:sz w:val="28"/>
          <w:szCs w:val="28"/>
        </w:rPr>
        <w:t>、玻璃體切除</w:t>
      </w:r>
      <w:r w:rsidRPr="00EB448C">
        <w:rPr>
          <w:rFonts w:ascii="Times New Roman" w:hAnsi="Times New Roman" w:cs="Times New Roman"/>
          <w:sz w:val="28"/>
          <w:szCs w:val="28"/>
        </w:rPr>
        <w:t>)</w:t>
      </w:r>
      <w:r w:rsidRPr="00EB448C">
        <w:rPr>
          <w:rFonts w:ascii="Times New Roman" w:hAnsi="Times New Roman" w:cs="Times New Roman"/>
          <w:sz w:val="28"/>
          <w:szCs w:val="28"/>
        </w:rPr>
        <w:t>也有它的使用適應症及安全性。</w:t>
      </w:r>
      <w:r w:rsidRPr="00EB448C">
        <w:rPr>
          <w:rFonts w:ascii="Times New Roman" w:hAnsi="Times New Roman" w:cs="Times New Roman"/>
          <w:sz w:val="28"/>
          <w:szCs w:val="28"/>
        </w:rPr>
        <w:t xml:space="preserve"> </w:t>
      </w:r>
    </w:p>
    <w:p w:rsidR="00BC7054" w:rsidRPr="00EB448C" w:rsidRDefault="00BC7054" w:rsidP="00BC7054">
      <w:pPr>
        <w:pStyle w:val="Default"/>
        <w:ind w:left="283" w:hangingChars="101" w:hanging="283"/>
        <w:rPr>
          <w:rFonts w:ascii="Times New Roman" w:hAnsi="Times New Roman" w:cs="Times New Roman"/>
          <w:sz w:val="28"/>
          <w:szCs w:val="28"/>
        </w:rPr>
      </w:pPr>
    </w:p>
    <w:p w:rsidR="00BC7054" w:rsidRPr="00EB448C" w:rsidRDefault="00BC7054" w:rsidP="00BC7054">
      <w:pPr>
        <w:pStyle w:val="Default"/>
        <w:rPr>
          <w:rFonts w:ascii="Times New Roman" w:hAnsi="Times New Roman" w:cs="Times New Roman"/>
          <w:sz w:val="28"/>
          <w:szCs w:val="28"/>
        </w:rPr>
      </w:pPr>
      <w:r w:rsidRPr="00EB448C">
        <w:rPr>
          <w:rFonts w:ascii="Times New Roman" w:hAnsi="Times New Roman" w:cs="Times New Roman"/>
          <w:b/>
          <w:bCs/>
          <w:sz w:val="28"/>
          <w:szCs w:val="28"/>
        </w:rPr>
        <w:t>三、為什麼無法全額給付使用「特殊功能人工水晶體」之費用？</w:t>
      </w:r>
      <w:r w:rsidRPr="00EB448C">
        <w:rPr>
          <w:rFonts w:ascii="Times New Roman" w:hAnsi="Times New Roman" w:cs="Times New Roman"/>
          <w:b/>
          <w:bCs/>
          <w:sz w:val="28"/>
          <w:szCs w:val="28"/>
        </w:rPr>
        <w:t xml:space="preserve"> </w:t>
      </w:r>
    </w:p>
    <w:p w:rsidR="00BC7054" w:rsidRPr="00EB448C" w:rsidRDefault="00BC7054" w:rsidP="00BC7054">
      <w:pPr>
        <w:pStyle w:val="Default"/>
        <w:ind w:firstLineChars="200" w:firstLine="560"/>
        <w:rPr>
          <w:rFonts w:ascii="Times New Roman" w:hAnsi="Times New Roman" w:cs="Times New Roman"/>
          <w:sz w:val="28"/>
          <w:szCs w:val="28"/>
        </w:rPr>
      </w:pPr>
      <w:r w:rsidRPr="00EB448C">
        <w:rPr>
          <w:rFonts w:ascii="Times New Roman" w:hAnsi="Times New Roman" w:cs="Times New Roman"/>
          <w:sz w:val="28"/>
          <w:szCs w:val="28"/>
        </w:rPr>
        <w:t>目前健保給付之一般功能人工水晶體，為</w:t>
      </w:r>
      <w:proofErr w:type="gramStart"/>
      <w:r w:rsidRPr="00EB448C">
        <w:rPr>
          <w:rFonts w:ascii="Times New Roman" w:hAnsi="Times New Roman" w:cs="Times New Roman"/>
          <w:sz w:val="28"/>
          <w:szCs w:val="28"/>
        </w:rPr>
        <w:t>合成塑脂</w:t>
      </w:r>
      <w:proofErr w:type="gramEnd"/>
      <w:r w:rsidRPr="00EB448C">
        <w:rPr>
          <w:rFonts w:ascii="Times New Roman" w:hAnsi="Times New Roman" w:cs="Times New Roman"/>
          <w:sz w:val="28"/>
          <w:szCs w:val="28"/>
        </w:rPr>
        <w:t>（</w:t>
      </w:r>
      <w:r w:rsidRPr="00EB448C">
        <w:rPr>
          <w:rFonts w:ascii="Times New Roman" w:hAnsi="Times New Roman" w:cs="Times New Roman"/>
          <w:sz w:val="28"/>
          <w:szCs w:val="28"/>
        </w:rPr>
        <w:t>PMMA</w:t>
      </w:r>
      <w:r w:rsidRPr="00EB448C">
        <w:rPr>
          <w:rFonts w:ascii="Times New Roman" w:hAnsi="Times New Roman" w:cs="Times New Roman"/>
          <w:sz w:val="28"/>
          <w:szCs w:val="28"/>
        </w:rPr>
        <w:t>）、</w:t>
      </w:r>
      <w:proofErr w:type="gramStart"/>
      <w:r w:rsidRPr="00EB448C">
        <w:rPr>
          <w:rFonts w:ascii="Times New Roman" w:hAnsi="Times New Roman" w:cs="Times New Roman"/>
          <w:sz w:val="28"/>
          <w:szCs w:val="28"/>
        </w:rPr>
        <w:t>矽</w:t>
      </w:r>
      <w:proofErr w:type="gramEnd"/>
      <w:r w:rsidRPr="00EB448C">
        <w:rPr>
          <w:rFonts w:ascii="Times New Roman" w:hAnsi="Times New Roman" w:cs="Times New Roman"/>
          <w:sz w:val="28"/>
          <w:szCs w:val="28"/>
        </w:rPr>
        <w:t>質（</w:t>
      </w:r>
      <w:r w:rsidRPr="00EB448C">
        <w:rPr>
          <w:rFonts w:ascii="Times New Roman" w:hAnsi="Times New Roman" w:cs="Times New Roman"/>
          <w:sz w:val="28"/>
          <w:szCs w:val="28"/>
        </w:rPr>
        <w:t>Silicone</w:t>
      </w:r>
      <w:r w:rsidRPr="00EB448C">
        <w:rPr>
          <w:rFonts w:ascii="Times New Roman" w:hAnsi="Times New Roman" w:cs="Times New Roman"/>
          <w:sz w:val="28"/>
          <w:szCs w:val="28"/>
        </w:rPr>
        <w:t>）或壓克力（</w:t>
      </w:r>
      <w:r w:rsidRPr="00EB448C">
        <w:rPr>
          <w:rFonts w:ascii="Times New Roman" w:hAnsi="Times New Roman" w:cs="Times New Roman"/>
          <w:sz w:val="28"/>
          <w:szCs w:val="28"/>
        </w:rPr>
        <w:t>Acrylic</w:t>
      </w:r>
      <w:r w:rsidRPr="00EB448C">
        <w:rPr>
          <w:rFonts w:ascii="Times New Roman" w:hAnsi="Times New Roman" w:cs="Times New Roman"/>
          <w:sz w:val="28"/>
          <w:szCs w:val="28"/>
        </w:rPr>
        <w:t>）等製成，以手術成功植入後可提供很好的屈光聚焦功能，患者術後視力復原的狀況良好且有良好的長期穩定性，國內眼科醫師使用經驗超過二十年，已足敷一般狀況</w:t>
      </w:r>
      <w:r w:rsidRPr="00EB448C">
        <w:rPr>
          <w:rFonts w:ascii="Times New Roman" w:hAnsi="Times New Roman" w:cs="Times New Roman"/>
          <w:sz w:val="28"/>
          <w:szCs w:val="28"/>
        </w:rPr>
        <w:t>(</w:t>
      </w:r>
      <w:r w:rsidRPr="00EB448C">
        <w:rPr>
          <w:rFonts w:ascii="Times New Roman" w:hAnsi="Times New Roman" w:cs="Times New Roman"/>
          <w:sz w:val="28"/>
          <w:szCs w:val="28"/>
        </w:rPr>
        <w:t>百分之九十以上白內障病患</w:t>
      </w:r>
      <w:r w:rsidRPr="00EB448C">
        <w:rPr>
          <w:rFonts w:ascii="Times New Roman" w:hAnsi="Times New Roman" w:cs="Times New Roman"/>
          <w:sz w:val="28"/>
          <w:szCs w:val="28"/>
        </w:rPr>
        <w:t>)</w:t>
      </w:r>
      <w:r w:rsidRPr="00EB448C">
        <w:rPr>
          <w:rFonts w:ascii="Times New Roman" w:hAnsi="Times New Roman" w:cs="Times New Roman"/>
          <w:sz w:val="28"/>
          <w:szCs w:val="28"/>
        </w:rPr>
        <w:t>使用。但部分在生活或工作上有較高要求的患者往往希望使用特殊功能人工水晶體，在健保財源有限的情形下，特殊功能人工水晶體之費用難以列入健保給付；依目前情況，保險對象</w:t>
      </w:r>
      <w:r w:rsidRPr="00EB448C">
        <w:rPr>
          <w:rFonts w:ascii="Times New Roman" w:hAnsi="Times New Roman" w:cs="Times New Roman"/>
          <w:sz w:val="28"/>
          <w:szCs w:val="28"/>
        </w:rPr>
        <w:t>(</w:t>
      </w:r>
      <w:r w:rsidRPr="00EB448C">
        <w:rPr>
          <w:rFonts w:ascii="Times New Roman" w:hAnsi="Times New Roman" w:cs="Times New Roman"/>
          <w:sz w:val="28"/>
          <w:szCs w:val="28"/>
        </w:rPr>
        <w:t>或其家屬</w:t>
      </w:r>
      <w:r w:rsidRPr="00EB448C">
        <w:rPr>
          <w:rFonts w:ascii="Times New Roman" w:hAnsi="Times New Roman" w:cs="Times New Roman"/>
          <w:sz w:val="28"/>
          <w:szCs w:val="28"/>
        </w:rPr>
        <w:t>)</w:t>
      </w:r>
      <w:r w:rsidRPr="00EB448C">
        <w:rPr>
          <w:rFonts w:ascii="Times New Roman" w:hAnsi="Times New Roman" w:cs="Times New Roman"/>
          <w:sz w:val="28"/>
          <w:szCs w:val="28"/>
        </w:rPr>
        <w:t>如果希望使用，必須全數自費。健保署為減輕保險對象的負擔以及考量給付的公平性，同意自付差額給付。</w:t>
      </w:r>
      <w:r w:rsidRPr="00EB448C">
        <w:rPr>
          <w:rFonts w:ascii="Times New Roman" w:hAnsi="Times New Roman" w:cs="Times New Roman"/>
          <w:sz w:val="28"/>
          <w:szCs w:val="28"/>
        </w:rPr>
        <w:t xml:space="preserve"> </w:t>
      </w:r>
    </w:p>
    <w:p w:rsidR="00E6477C" w:rsidRPr="00EB448C" w:rsidRDefault="00E6477C" w:rsidP="00BC7054">
      <w:pPr>
        <w:pStyle w:val="Default"/>
        <w:ind w:firstLineChars="200" w:firstLine="560"/>
        <w:rPr>
          <w:rFonts w:ascii="Times New Roman" w:hAnsi="Times New Roman" w:cs="Times New Roman"/>
          <w:sz w:val="28"/>
          <w:szCs w:val="28"/>
        </w:rPr>
      </w:pPr>
    </w:p>
    <w:p w:rsidR="00BC7054" w:rsidRPr="00EB448C" w:rsidRDefault="00BC7054" w:rsidP="00BC7054">
      <w:pPr>
        <w:pStyle w:val="Default"/>
        <w:rPr>
          <w:rFonts w:ascii="Times New Roman" w:hAnsi="Times New Roman" w:cs="Times New Roman"/>
          <w:sz w:val="28"/>
          <w:szCs w:val="28"/>
        </w:rPr>
      </w:pPr>
      <w:r w:rsidRPr="00EB448C">
        <w:rPr>
          <w:rFonts w:ascii="Times New Roman" w:hAnsi="Times New Roman" w:cs="Times New Roman"/>
          <w:b/>
          <w:bCs/>
          <w:sz w:val="28"/>
          <w:szCs w:val="28"/>
        </w:rPr>
        <w:lastRenderedPageBreak/>
        <w:t>四、健保如何部分給付特殊功能人工水晶體之費用？</w:t>
      </w:r>
      <w:r w:rsidRPr="00EB448C">
        <w:rPr>
          <w:rFonts w:ascii="Times New Roman" w:hAnsi="Times New Roman" w:cs="Times New Roman"/>
          <w:b/>
          <w:bCs/>
          <w:sz w:val="28"/>
          <w:szCs w:val="28"/>
        </w:rPr>
        <w:t xml:space="preserve"> </w:t>
      </w:r>
    </w:p>
    <w:p w:rsidR="00BC7054" w:rsidRPr="00EB448C" w:rsidRDefault="00BC7054" w:rsidP="00BC7054">
      <w:pPr>
        <w:pStyle w:val="Default"/>
        <w:ind w:firstLineChars="200" w:firstLine="560"/>
        <w:rPr>
          <w:rFonts w:ascii="Times New Roman" w:hAnsi="Times New Roman" w:cs="Times New Roman"/>
          <w:sz w:val="28"/>
          <w:szCs w:val="28"/>
        </w:rPr>
      </w:pPr>
      <w:r w:rsidRPr="00EB448C">
        <w:rPr>
          <w:rFonts w:ascii="Times New Roman" w:hAnsi="Times New Roman" w:cs="Times New Roman"/>
          <w:sz w:val="28"/>
          <w:szCs w:val="28"/>
        </w:rPr>
        <w:t>查白內障手術訂有使用規範，故如符合該使用規範者，其所使用之一般功能人工水晶體已納入給付，保險對象經醫師詳細說明並充分瞭解後，如自願選用特殊功能人工水晶體者，為減少保險對象之負擔，由健保署依一般功能人工水晶體之支付價格支付，超過部分，則由保險對象自行負擔</w:t>
      </w:r>
      <w:proofErr w:type="gramStart"/>
      <w:r w:rsidRPr="00EB448C">
        <w:rPr>
          <w:rFonts w:ascii="Times New Roman" w:hAnsi="Times New Roman" w:cs="Times New Roman"/>
          <w:sz w:val="28"/>
          <w:szCs w:val="28"/>
        </w:rPr>
        <w:t>（</w:t>
      </w:r>
      <w:proofErr w:type="gramEnd"/>
      <w:r w:rsidRPr="00EB448C">
        <w:rPr>
          <w:rFonts w:ascii="Times New Roman" w:hAnsi="Times New Roman" w:cs="Times New Roman"/>
          <w:sz w:val="28"/>
          <w:szCs w:val="28"/>
        </w:rPr>
        <w:t>醫療院所施行手術時所需之植入器及滅菌卡匣等材料均已含括於相關費用內。除特殊功能人工水晶體差額外，其他均不得另行收費</w:t>
      </w:r>
      <w:proofErr w:type="gramStart"/>
      <w:r w:rsidRPr="00EB448C">
        <w:rPr>
          <w:rFonts w:ascii="Times New Roman" w:hAnsi="Times New Roman" w:cs="Times New Roman"/>
          <w:sz w:val="28"/>
          <w:szCs w:val="28"/>
        </w:rPr>
        <w:t>）</w:t>
      </w:r>
      <w:proofErr w:type="gramEnd"/>
      <w:r w:rsidRPr="00EB448C">
        <w:rPr>
          <w:rFonts w:ascii="Times New Roman" w:hAnsi="Times New Roman" w:cs="Times New Roman"/>
          <w:sz w:val="28"/>
          <w:szCs w:val="28"/>
        </w:rPr>
        <w:t>。故不論使用一般功能或特殊功能人工水晶體，</w:t>
      </w:r>
      <w:proofErr w:type="gramStart"/>
      <w:r w:rsidRPr="00EB448C">
        <w:rPr>
          <w:rFonts w:ascii="Times New Roman" w:hAnsi="Times New Roman" w:cs="Times New Roman"/>
          <w:sz w:val="28"/>
          <w:szCs w:val="28"/>
        </w:rPr>
        <w:t>健保均已給付</w:t>
      </w:r>
      <w:proofErr w:type="gramEnd"/>
      <w:r w:rsidRPr="00EB448C">
        <w:rPr>
          <w:rFonts w:ascii="Times New Roman" w:hAnsi="Times New Roman" w:cs="Times New Roman"/>
          <w:sz w:val="28"/>
          <w:szCs w:val="28"/>
        </w:rPr>
        <w:t>「</w:t>
      </w:r>
      <w:proofErr w:type="gramStart"/>
      <w:r w:rsidRPr="00EB448C">
        <w:rPr>
          <w:rFonts w:ascii="Times New Roman" w:hAnsi="Times New Roman" w:cs="Times New Roman"/>
          <w:sz w:val="28"/>
          <w:szCs w:val="28"/>
        </w:rPr>
        <w:t>水晶體囊</w:t>
      </w:r>
      <w:proofErr w:type="gramEnd"/>
      <w:r w:rsidRPr="00EB448C">
        <w:rPr>
          <w:rFonts w:ascii="Times New Roman" w:hAnsi="Times New Roman" w:cs="Times New Roman"/>
          <w:sz w:val="28"/>
          <w:szCs w:val="28"/>
        </w:rPr>
        <w:t>內</w:t>
      </w:r>
      <w:r w:rsidRPr="00EB448C">
        <w:rPr>
          <w:rFonts w:ascii="Times New Roman" w:hAnsi="Times New Roman" w:cs="Times New Roman"/>
          <w:sz w:val="28"/>
          <w:szCs w:val="28"/>
        </w:rPr>
        <w:t>(</w:t>
      </w:r>
      <w:r w:rsidRPr="00EB448C">
        <w:rPr>
          <w:rFonts w:ascii="Times New Roman" w:hAnsi="Times New Roman" w:cs="Times New Roman"/>
          <w:sz w:val="28"/>
          <w:szCs w:val="28"/>
        </w:rPr>
        <w:t>外</w:t>
      </w:r>
      <w:r w:rsidRPr="00EB448C">
        <w:rPr>
          <w:rFonts w:ascii="Times New Roman" w:hAnsi="Times New Roman" w:cs="Times New Roman"/>
          <w:sz w:val="28"/>
          <w:szCs w:val="28"/>
        </w:rPr>
        <w:t>)</w:t>
      </w:r>
      <w:r w:rsidRPr="00EB448C">
        <w:rPr>
          <w:rFonts w:ascii="Times New Roman" w:hAnsi="Times New Roman" w:cs="Times New Roman"/>
          <w:sz w:val="28"/>
          <w:szCs w:val="28"/>
        </w:rPr>
        <w:t>摘除術及人工水晶體置入術」之費用。</w:t>
      </w:r>
      <w:r w:rsidRPr="00EB448C">
        <w:rPr>
          <w:rFonts w:ascii="Times New Roman" w:hAnsi="Times New Roman" w:cs="Times New Roman"/>
          <w:sz w:val="28"/>
          <w:szCs w:val="28"/>
        </w:rPr>
        <w:t xml:space="preserve"> </w:t>
      </w:r>
    </w:p>
    <w:p w:rsidR="00BC7054" w:rsidRPr="00EB448C" w:rsidRDefault="00BC7054" w:rsidP="00BC7054">
      <w:pPr>
        <w:pStyle w:val="Default"/>
        <w:ind w:firstLineChars="200" w:firstLine="560"/>
        <w:rPr>
          <w:rFonts w:ascii="Times New Roman" w:hAnsi="Times New Roman" w:cs="Times New Roman"/>
          <w:sz w:val="28"/>
          <w:szCs w:val="28"/>
        </w:rPr>
      </w:pPr>
    </w:p>
    <w:p w:rsidR="00BC7054" w:rsidRPr="00EB448C" w:rsidRDefault="00BC7054" w:rsidP="00BC7054">
      <w:pPr>
        <w:pStyle w:val="Default"/>
        <w:rPr>
          <w:rFonts w:ascii="Times New Roman" w:hAnsi="Times New Roman" w:cs="Times New Roman"/>
          <w:sz w:val="28"/>
          <w:szCs w:val="28"/>
        </w:rPr>
      </w:pPr>
      <w:r w:rsidRPr="00EB448C">
        <w:rPr>
          <w:rFonts w:ascii="Times New Roman" w:hAnsi="Times New Roman" w:cs="Times New Roman"/>
          <w:b/>
          <w:bCs/>
          <w:sz w:val="28"/>
          <w:szCs w:val="28"/>
        </w:rPr>
        <w:t>五、醫療院所應告知保險對象哪些事項？</w:t>
      </w:r>
      <w:r w:rsidRPr="00EB448C">
        <w:rPr>
          <w:rFonts w:ascii="Times New Roman" w:hAnsi="Times New Roman" w:cs="Times New Roman"/>
          <w:b/>
          <w:bCs/>
          <w:sz w:val="28"/>
          <w:szCs w:val="28"/>
        </w:rPr>
        <w:t xml:space="preserve"> </w:t>
      </w:r>
    </w:p>
    <w:p w:rsidR="00BC7054" w:rsidRPr="00EB448C" w:rsidRDefault="00BC7054" w:rsidP="00BC7054">
      <w:pPr>
        <w:ind w:left="120" w:firstLineChars="200" w:firstLine="560"/>
        <w:rPr>
          <w:rFonts w:ascii="Times New Roman" w:eastAsia="微軟正黑體" w:hAnsi="Times New Roman" w:cs="Times New Roman"/>
          <w:sz w:val="28"/>
          <w:szCs w:val="28"/>
        </w:rPr>
      </w:pPr>
      <w:r w:rsidRPr="00EB448C">
        <w:rPr>
          <w:rFonts w:ascii="Times New Roman" w:eastAsia="微軟正黑體" w:hAnsi="Times New Roman" w:cs="Times New Roman"/>
          <w:sz w:val="28"/>
          <w:szCs w:val="28"/>
        </w:rPr>
        <w:t>醫療院所提供保險對象應自付差額之特殊材料，除緊急情況外，應於手術或處置前二日，將相關說明書交付病患或其親屬，同時應向病患或其親屬詳細解說，並由病患或其親屬填寫自付差額之同意書一式兩份，一份由病患收執，一份</w:t>
      </w:r>
      <w:proofErr w:type="gramStart"/>
      <w:r w:rsidRPr="00EB448C">
        <w:rPr>
          <w:rFonts w:ascii="Times New Roman" w:eastAsia="微軟正黑體" w:hAnsi="Times New Roman" w:cs="Times New Roman"/>
          <w:sz w:val="28"/>
          <w:szCs w:val="28"/>
        </w:rPr>
        <w:t>併</w:t>
      </w:r>
      <w:proofErr w:type="gramEnd"/>
      <w:r w:rsidRPr="00EB448C">
        <w:rPr>
          <w:rFonts w:ascii="Times New Roman" w:eastAsia="微軟正黑體" w:hAnsi="Times New Roman" w:cs="Times New Roman"/>
          <w:sz w:val="28"/>
          <w:szCs w:val="28"/>
        </w:rPr>
        <w:t>同病歷保存。</w:t>
      </w:r>
    </w:p>
    <w:p w:rsidR="00BC7054" w:rsidRPr="00EB448C" w:rsidRDefault="00BC7054" w:rsidP="00BC7054">
      <w:pPr>
        <w:ind w:firstLineChars="200" w:firstLine="560"/>
        <w:rPr>
          <w:rFonts w:ascii="Times New Roman" w:eastAsia="微軟正黑體" w:hAnsi="Times New Roman" w:cs="Times New Roman"/>
          <w:sz w:val="28"/>
          <w:szCs w:val="28"/>
        </w:rPr>
      </w:pPr>
      <w:r w:rsidRPr="00EB448C">
        <w:rPr>
          <w:rFonts w:ascii="Times New Roman" w:eastAsia="微軟正黑體" w:hAnsi="Times New Roman" w:cs="Times New Roman"/>
          <w:sz w:val="28"/>
          <w:szCs w:val="28"/>
        </w:rPr>
        <w:t>上開說明書應載明自付差額品項費用及其產品特性、使用原因、應注意之事項、副作用、與本保險給</w:t>
      </w:r>
      <w:proofErr w:type="gramStart"/>
      <w:r w:rsidRPr="00EB448C">
        <w:rPr>
          <w:rFonts w:ascii="Times New Roman" w:eastAsia="微軟正黑體" w:hAnsi="Times New Roman" w:cs="Times New Roman"/>
          <w:sz w:val="28"/>
          <w:szCs w:val="28"/>
        </w:rPr>
        <w:t>付品</w:t>
      </w:r>
      <w:proofErr w:type="gramEnd"/>
      <w:r w:rsidRPr="00EB448C">
        <w:rPr>
          <w:rFonts w:ascii="Times New Roman" w:eastAsia="微軟正黑體" w:hAnsi="Times New Roman" w:cs="Times New Roman"/>
          <w:sz w:val="28"/>
          <w:szCs w:val="28"/>
        </w:rPr>
        <w:t>項之療效比較等。同意書應載明自付差額名稱、品項代碼、醫療院所單價、數量及自付之差額。</w:t>
      </w:r>
    </w:p>
    <w:p w:rsidR="00E6477C" w:rsidRPr="00EB448C" w:rsidRDefault="00E6477C" w:rsidP="00BC7054">
      <w:pPr>
        <w:ind w:firstLineChars="200" w:firstLine="560"/>
        <w:rPr>
          <w:rFonts w:ascii="Times New Roman" w:eastAsia="微軟正黑體" w:hAnsi="Times New Roman" w:cs="Times New Roman"/>
          <w:sz w:val="28"/>
          <w:szCs w:val="28"/>
        </w:rPr>
      </w:pPr>
    </w:p>
    <w:p w:rsidR="00BC7054" w:rsidRPr="00EB448C" w:rsidRDefault="00BC7054" w:rsidP="00BC7054">
      <w:pPr>
        <w:rPr>
          <w:rFonts w:ascii="Times New Roman" w:eastAsia="微軟正黑體" w:hAnsi="Times New Roman" w:cs="Times New Roman"/>
          <w:b/>
          <w:sz w:val="28"/>
          <w:szCs w:val="28"/>
        </w:rPr>
      </w:pPr>
      <w:r w:rsidRPr="00EB448C">
        <w:rPr>
          <w:rFonts w:ascii="Times New Roman" w:eastAsia="微軟正黑體" w:hAnsi="Times New Roman" w:cs="Times New Roman"/>
          <w:b/>
          <w:sz w:val="28"/>
          <w:szCs w:val="28"/>
        </w:rPr>
        <w:t>六、如何獲得醫院收費等相關資訊</w:t>
      </w:r>
    </w:p>
    <w:p w:rsidR="00BC7054" w:rsidRPr="00EB448C" w:rsidRDefault="00BC7054" w:rsidP="00BC7054">
      <w:pPr>
        <w:ind w:firstLineChars="200" w:firstLine="560"/>
        <w:rPr>
          <w:rFonts w:ascii="Times New Roman" w:eastAsia="微軟正黑體" w:hAnsi="Times New Roman" w:cs="Times New Roman"/>
          <w:sz w:val="28"/>
          <w:szCs w:val="28"/>
        </w:rPr>
      </w:pPr>
      <w:r w:rsidRPr="00EB448C">
        <w:rPr>
          <w:rFonts w:ascii="Times New Roman" w:eastAsia="微軟正黑體" w:hAnsi="Times New Roman" w:cs="Times New Roman"/>
          <w:sz w:val="28"/>
          <w:szCs w:val="28"/>
        </w:rPr>
        <w:t>醫療院所應將其所進用之特殊功能人工水晶體之品項名稱、品項代碼、收</w:t>
      </w:r>
      <w:r w:rsidRPr="00EB448C">
        <w:rPr>
          <w:rFonts w:ascii="Times New Roman" w:eastAsia="微軟正黑體" w:hAnsi="Times New Roman" w:cs="Times New Roman"/>
          <w:sz w:val="28"/>
          <w:szCs w:val="28"/>
        </w:rPr>
        <w:lastRenderedPageBreak/>
        <w:t>費標準（包括醫療院所自費價、健保支付價及保險對象負擔費用）、產品特性、副作用、與一般功能人工水晶體之療效比較等相關資訊置於醫療院所之網際網路或明顯之處所，以供民眾查詢，健保署會不定期派員稽查，來確保病患的權益。另健保署會將特殊功能人工水晶體之相關資訊置於健保署全球資訊網站</w:t>
      </w:r>
      <w:proofErr w:type="gramStart"/>
      <w:r w:rsidRPr="00EB448C">
        <w:rPr>
          <w:rFonts w:ascii="Times New Roman" w:eastAsia="微軟正黑體" w:hAnsi="Times New Roman" w:cs="Times New Roman"/>
          <w:sz w:val="28"/>
          <w:szCs w:val="28"/>
        </w:rPr>
        <w:t>（</w:t>
      </w:r>
      <w:proofErr w:type="gramEnd"/>
      <w:r w:rsidRPr="00EB448C">
        <w:rPr>
          <w:rFonts w:ascii="Times New Roman" w:eastAsia="微軟正黑體" w:hAnsi="Times New Roman" w:cs="Times New Roman"/>
          <w:sz w:val="28"/>
          <w:szCs w:val="28"/>
        </w:rPr>
        <w:t>網址：</w:t>
      </w:r>
      <w:hyperlink r:id="rId8" w:history="1">
        <w:r w:rsidRPr="00EB448C">
          <w:rPr>
            <w:rStyle w:val="a4"/>
            <w:rFonts w:ascii="Times New Roman" w:eastAsia="微軟正黑體" w:hAnsi="Times New Roman" w:cs="Times New Roman"/>
            <w:sz w:val="28"/>
            <w:szCs w:val="28"/>
          </w:rPr>
          <w:t>http://www.nhi.gov.tw</w:t>
        </w:r>
      </w:hyperlink>
      <w:r w:rsidRPr="00EB448C">
        <w:rPr>
          <w:rFonts w:ascii="Times New Roman" w:eastAsia="微軟正黑體" w:hAnsi="Times New Roman" w:cs="Times New Roman"/>
          <w:sz w:val="28"/>
          <w:szCs w:val="28"/>
        </w:rPr>
        <w:t xml:space="preserve"> </w:t>
      </w:r>
      <w:r w:rsidRPr="00EB448C">
        <w:rPr>
          <w:rFonts w:ascii="Times New Roman" w:eastAsia="微軟正黑體" w:hAnsi="Times New Roman" w:cs="Times New Roman"/>
          <w:sz w:val="28"/>
          <w:szCs w:val="28"/>
        </w:rPr>
        <w:t>／藥材專區／特殊材料／健保自付差額（差額負擔）</w:t>
      </w:r>
      <w:proofErr w:type="gramStart"/>
      <w:r w:rsidRPr="00EB448C">
        <w:rPr>
          <w:rFonts w:ascii="Times New Roman" w:eastAsia="微軟正黑體" w:hAnsi="Times New Roman" w:cs="Times New Roman"/>
          <w:sz w:val="28"/>
          <w:szCs w:val="28"/>
        </w:rPr>
        <w:t>）</w:t>
      </w:r>
      <w:proofErr w:type="gramEnd"/>
      <w:r w:rsidRPr="00EB448C">
        <w:rPr>
          <w:rFonts w:ascii="Times New Roman" w:eastAsia="微軟正黑體" w:hAnsi="Times New Roman" w:cs="Times New Roman"/>
          <w:sz w:val="28"/>
          <w:szCs w:val="28"/>
        </w:rPr>
        <w:t>，民眾可上網查詢，並可</w:t>
      </w:r>
      <w:proofErr w:type="gramStart"/>
      <w:r w:rsidRPr="00EB448C">
        <w:rPr>
          <w:rFonts w:ascii="Times New Roman" w:eastAsia="微軟正黑體" w:hAnsi="Times New Roman" w:cs="Times New Roman"/>
          <w:sz w:val="28"/>
          <w:szCs w:val="28"/>
        </w:rPr>
        <w:t>至本署全</w:t>
      </w:r>
      <w:proofErr w:type="gramEnd"/>
      <w:r w:rsidRPr="00EB448C">
        <w:rPr>
          <w:rFonts w:ascii="Times New Roman" w:eastAsia="微軟正黑體" w:hAnsi="Times New Roman" w:cs="Times New Roman"/>
          <w:sz w:val="28"/>
          <w:szCs w:val="28"/>
        </w:rPr>
        <w:t>球資訊網「自費醫材比價網」搜尋各醫院自費價格。</w:t>
      </w:r>
    </w:p>
    <w:p w:rsidR="00E6477C" w:rsidRPr="00EB448C" w:rsidRDefault="00E6477C" w:rsidP="00BC7054">
      <w:pPr>
        <w:ind w:firstLineChars="200" w:firstLine="560"/>
        <w:rPr>
          <w:rFonts w:ascii="Times New Roman" w:eastAsia="微軟正黑體" w:hAnsi="Times New Roman" w:cs="Times New Roman"/>
          <w:sz w:val="28"/>
          <w:szCs w:val="28"/>
        </w:rPr>
      </w:pPr>
    </w:p>
    <w:p w:rsidR="00BC7054" w:rsidRPr="00EB448C" w:rsidRDefault="00BC7054" w:rsidP="00BC7054">
      <w:pPr>
        <w:rPr>
          <w:rFonts w:ascii="Times New Roman" w:eastAsia="微軟正黑體" w:hAnsi="Times New Roman" w:cs="Times New Roman"/>
          <w:b/>
          <w:sz w:val="28"/>
          <w:szCs w:val="28"/>
        </w:rPr>
      </w:pPr>
      <w:r w:rsidRPr="00EB448C">
        <w:rPr>
          <w:rFonts w:ascii="Times New Roman" w:eastAsia="微軟正黑體" w:hAnsi="Times New Roman" w:cs="Times New Roman"/>
          <w:b/>
          <w:sz w:val="28"/>
          <w:szCs w:val="28"/>
        </w:rPr>
        <w:t>七、如何檢舉及申訴？</w:t>
      </w:r>
    </w:p>
    <w:p w:rsidR="00BC7054" w:rsidRPr="00EB448C" w:rsidRDefault="00BC7054" w:rsidP="00BC7054">
      <w:pPr>
        <w:rPr>
          <w:rFonts w:ascii="Times New Roman" w:eastAsia="微軟正黑體" w:hAnsi="Times New Roman" w:cs="Times New Roman"/>
          <w:sz w:val="28"/>
          <w:szCs w:val="28"/>
        </w:rPr>
      </w:pPr>
      <w:r w:rsidRPr="00EB448C">
        <w:rPr>
          <w:rFonts w:ascii="Times New Roman" w:eastAsia="微軟正黑體" w:hAnsi="Times New Roman" w:cs="Times New Roman"/>
          <w:sz w:val="28"/>
          <w:szCs w:val="28"/>
        </w:rPr>
        <w:t>民眾就醫時，如果遇到醫療院所未依上述規定時，可透過以下管道提出申訴或檢舉</w:t>
      </w:r>
      <w:proofErr w:type="gramStart"/>
      <w:r w:rsidRPr="00EB448C">
        <w:rPr>
          <w:rFonts w:ascii="Times New Roman" w:eastAsia="微軟正黑體" w:hAnsi="Times New Roman" w:cs="Times New Roman"/>
          <w:sz w:val="28"/>
          <w:szCs w:val="28"/>
        </w:rPr>
        <w:t>舉</w:t>
      </w:r>
      <w:proofErr w:type="gramEnd"/>
      <w:r w:rsidRPr="00EB448C">
        <w:rPr>
          <w:rFonts w:ascii="Times New Roman" w:eastAsia="微軟正黑體" w:hAnsi="Times New Roman" w:cs="Times New Roman"/>
          <w:sz w:val="28"/>
          <w:szCs w:val="28"/>
        </w:rPr>
        <w:t>：</w:t>
      </w:r>
    </w:p>
    <w:p w:rsidR="00BC7054" w:rsidRPr="00EB448C" w:rsidRDefault="00BC7054" w:rsidP="00BC7054">
      <w:pPr>
        <w:rPr>
          <w:rFonts w:ascii="Times New Roman" w:eastAsia="微軟正黑體" w:hAnsi="Times New Roman" w:cs="Times New Roman"/>
          <w:sz w:val="28"/>
          <w:szCs w:val="28"/>
        </w:rPr>
      </w:pPr>
      <w:r w:rsidRPr="00EB448C">
        <w:rPr>
          <w:rFonts w:ascii="Times New Roman" w:eastAsia="微軟正黑體" w:hAnsi="Times New Roman" w:cs="Times New Roman"/>
          <w:sz w:val="28"/>
          <w:szCs w:val="28"/>
        </w:rPr>
        <w:t>1.</w:t>
      </w:r>
      <w:r w:rsidRPr="00EB448C">
        <w:rPr>
          <w:rFonts w:ascii="Times New Roman" w:eastAsia="微軟正黑體" w:hAnsi="Times New Roman" w:cs="Times New Roman"/>
          <w:sz w:val="28"/>
          <w:szCs w:val="28"/>
        </w:rPr>
        <w:t>打</w:t>
      </w:r>
      <w:r w:rsidRPr="00EB448C">
        <w:rPr>
          <w:rFonts w:ascii="Times New Roman" w:eastAsia="微軟正黑體" w:hAnsi="Times New Roman" w:cs="Times New Roman"/>
          <w:sz w:val="28"/>
          <w:szCs w:val="28"/>
        </w:rPr>
        <w:t>0800-030598</w:t>
      </w:r>
      <w:r w:rsidRPr="00EB448C">
        <w:rPr>
          <w:rFonts w:ascii="Times New Roman" w:eastAsia="微軟正黑體" w:hAnsi="Times New Roman" w:cs="Times New Roman"/>
          <w:sz w:val="28"/>
          <w:szCs w:val="28"/>
        </w:rPr>
        <w:t>免付費電話，有專人馬上為您提供諮詢服務。</w:t>
      </w:r>
    </w:p>
    <w:p w:rsidR="00BC7054" w:rsidRPr="00EB448C" w:rsidRDefault="00BC7054" w:rsidP="00BC7054">
      <w:pPr>
        <w:rPr>
          <w:rFonts w:ascii="Times New Roman" w:eastAsia="微軟正黑體" w:hAnsi="Times New Roman" w:cs="Times New Roman"/>
          <w:sz w:val="28"/>
          <w:szCs w:val="28"/>
        </w:rPr>
      </w:pPr>
      <w:r w:rsidRPr="00EB448C">
        <w:rPr>
          <w:rFonts w:ascii="Times New Roman" w:eastAsia="微軟正黑體" w:hAnsi="Times New Roman" w:cs="Times New Roman"/>
          <w:sz w:val="28"/>
          <w:szCs w:val="28"/>
        </w:rPr>
        <w:t>2.</w:t>
      </w:r>
      <w:r w:rsidRPr="00EB448C">
        <w:rPr>
          <w:rFonts w:ascii="Times New Roman" w:eastAsia="微軟正黑體" w:hAnsi="Times New Roman" w:cs="Times New Roman"/>
          <w:sz w:val="28"/>
          <w:szCs w:val="28"/>
        </w:rPr>
        <w:t>透過健保署全球資訊網</w:t>
      </w:r>
      <w:hyperlink r:id="rId9" w:history="1">
        <w:r w:rsidRPr="00EB448C">
          <w:rPr>
            <w:rStyle w:val="a4"/>
            <w:rFonts w:ascii="Times New Roman" w:eastAsia="微軟正黑體" w:hAnsi="Times New Roman" w:cs="Times New Roman"/>
            <w:sz w:val="28"/>
            <w:szCs w:val="28"/>
          </w:rPr>
          <w:t>http://www.nhi.gov.tw</w:t>
        </w:r>
      </w:hyperlink>
      <w:r w:rsidRPr="00EB448C">
        <w:rPr>
          <w:rFonts w:ascii="Times New Roman" w:eastAsia="微軟正黑體" w:hAnsi="Times New Roman" w:cs="Times New Roman"/>
          <w:sz w:val="28"/>
          <w:szCs w:val="28"/>
        </w:rPr>
        <w:t xml:space="preserve"> </w:t>
      </w:r>
      <w:r w:rsidRPr="00EB448C">
        <w:rPr>
          <w:rFonts w:ascii="Times New Roman" w:eastAsia="微軟正黑體" w:hAnsi="Times New Roman" w:cs="Times New Roman"/>
          <w:sz w:val="28"/>
          <w:szCs w:val="28"/>
        </w:rPr>
        <w:t>的民眾意見信箱</w:t>
      </w:r>
      <w:r w:rsidRPr="00EB448C">
        <w:rPr>
          <w:rFonts w:ascii="Times New Roman" w:eastAsia="微軟正黑體" w:hAnsi="Times New Roman" w:cs="Times New Roman"/>
          <w:sz w:val="28"/>
          <w:szCs w:val="28"/>
        </w:rPr>
        <w:t>E-mail</w:t>
      </w:r>
      <w:r w:rsidRPr="00EB448C">
        <w:rPr>
          <w:rFonts w:ascii="Times New Roman" w:eastAsia="微軟正黑體" w:hAnsi="Times New Roman" w:cs="Times New Roman"/>
          <w:sz w:val="28"/>
          <w:szCs w:val="28"/>
        </w:rPr>
        <w:t>。</w:t>
      </w:r>
    </w:p>
    <w:p w:rsidR="00BC7054" w:rsidRPr="00EB448C" w:rsidRDefault="00BC7054" w:rsidP="00BC7054">
      <w:pPr>
        <w:rPr>
          <w:rFonts w:ascii="Times New Roman" w:eastAsia="微軟正黑體" w:hAnsi="Times New Roman" w:cs="Times New Roman"/>
          <w:sz w:val="28"/>
          <w:szCs w:val="28"/>
        </w:rPr>
      </w:pPr>
      <w:r w:rsidRPr="00EB448C">
        <w:rPr>
          <w:rFonts w:ascii="Times New Roman" w:eastAsia="微軟正黑體" w:hAnsi="Times New Roman" w:cs="Times New Roman"/>
          <w:sz w:val="28"/>
          <w:szCs w:val="28"/>
        </w:rPr>
        <w:t>3.</w:t>
      </w:r>
      <w:r w:rsidRPr="00EB448C">
        <w:rPr>
          <w:rFonts w:ascii="Times New Roman" w:eastAsia="微軟正黑體" w:hAnsi="Times New Roman" w:cs="Times New Roman"/>
          <w:sz w:val="28"/>
          <w:szCs w:val="28"/>
        </w:rPr>
        <w:t>親自到健保署各分區業務組或聯絡辦公室。</w:t>
      </w:r>
    </w:p>
    <w:p w:rsidR="00BC7054" w:rsidRPr="00EB448C" w:rsidRDefault="00BC7054" w:rsidP="00BC7054">
      <w:pPr>
        <w:rPr>
          <w:rFonts w:ascii="Times New Roman" w:eastAsia="微軟正黑體" w:hAnsi="Times New Roman" w:cs="Times New Roman"/>
          <w:b/>
          <w:sz w:val="28"/>
          <w:szCs w:val="28"/>
        </w:rPr>
      </w:pPr>
      <w:r w:rsidRPr="00EB448C">
        <w:rPr>
          <w:rFonts w:ascii="Times New Roman" w:eastAsia="微軟正黑體" w:hAnsi="Times New Roman" w:cs="Times New Roman"/>
          <w:b/>
          <w:sz w:val="28"/>
          <w:szCs w:val="28"/>
        </w:rPr>
        <w:t>※</w:t>
      </w:r>
      <w:proofErr w:type="gramStart"/>
      <w:r w:rsidRPr="00EB448C">
        <w:rPr>
          <w:rFonts w:ascii="Times New Roman" w:eastAsia="微軟正黑體" w:hAnsi="Times New Roman" w:cs="Times New Roman"/>
          <w:b/>
          <w:sz w:val="28"/>
          <w:szCs w:val="28"/>
        </w:rPr>
        <w:t>註</w:t>
      </w:r>
      <w:proofErr w:type="gramEnd"/>
      <w:r w:rsidRPr="00EB448C">
        <w:rPr>
          <w:rFonts w:ascii="Times New Roman" w:eastAsia="微軟正黑體" w:hAnsi="Times New Roman" w:cs="Times New Roman"/>
          <w:b/>
          <w:sz w:val="28"/>
          <w:szCs w:val="28"/>
        </w:rPr>
        <w:t>：參考中華民國眼科醫學會意見整理</w:t>
      </w:r>
    </w:p>
    <w:p w:rsidR="00BC7054" w:rsidRPr="00EB448C" w:rsidRDefault="00BC7054" w:rsidP="00BC7054">
      <w:pPr>
        <w:rPr>
          <w:rFonts w:ascii="Times New Roman" w:eastAsia="微軟正黑體" w:hAnsi="Times New Roman" w:cs="Times New Roman"/>
          <w:sz w:val="28"/>
          <w:szCs w:val="28"/>
        </w:rPr>
      </w:pPr>
      <w:r w:rsidRPr="00EB448C">
        <w:rPr>
          <w:rFonts w:ascii="Times New Roman" w:eastAsia="微軟正黑體" w:hAnsi="Times New Roman" w:cs="Times New Roman"/>
          <w:sz w:val="28"/>
          <w:szCs w:val="28"/>
        </w:rPr>
        <w:t>更新日期：</w:t>
      </w:r>
      <w:r w:rsidRPr="00EB448C">
        <w:rPr>
          <w:rFonts w:ascii="Times New Roman" w:eastAsia="微軟正黑體" w:hAnsi="Times New Roman" w:cs="Times New Roman"/>
          <w:sz w:val="28"/>
          <w:szCs w:val="28"/>
        </w:rPr>
        <w:t>2016/07/01</w:t>
      </w:r>
    </w:p>
    <w:p w:rsidR="00E90A8F" w:rsidRPr="00EB448C" w:rsidRDefault="00E90A8F" w:rsidP="00BC7054">
      <w:pPr>
        <w:rPr>
          <w:rFonts w:ascii="Times New Roman" w:eastAsia="微軟正黑體" w:hAnsi="Times New Roman" w:cs="Times New Roman"/>
          <w:sz w:val="28"/>
          <w:szCs w:val="28"/>
        </w:rPr>
      </w:pPr>
    </w:p>
    <w:p w:rsidR="00BC7054" w:rsidRPr="00EB448C" w:rsidRDefault="00BC7054" w:rsidP="00BC7054">
      <w:pPr>
        <w:rPr>
          <w:rFonts w:ascii="Times New Roman" w:eastAsia="微軟正黑體" w:hAnsi="Times New Roman" w:cs="Times New Roman"/>
          <w:szCs w:val="28"/>
        </w:rPr>
      </w:pPr>
      <w:r w:rsidRPr="00EB448C">
        <w:rPr>
          <w:rFonts w:ascii="Times New Roman" w:eastAsia="微軟正黑體" w:hAnsi="Times New Roman" w:cs="Times New Roman"/>
          <w:szCs w:val="28"/>
        </w:rPr>
        <w:t>行政院衛生署</w:t>
      </w:r>
      <w:r w:rsidRPr="00EB448C">
        <w:rPr>
          <w:rFonts w:ascii="Times New Roman" w:eastAsia="微軟正黑體" w:hAnsi="Times New Roman" w:cs="Times New Roman"/>
          <w:szCs w:val="28"/>
        </w:rPr>
        <w:t xml:space="preserve"> 96 </w:t>
      </w:r>
      <w:r w:rsidRPr="00EB448C">
        <w:rPr>
          <w:rFonts w:ascii="Times New Roman" w:eastAsia="微軟正黑體" w:hAnsi="Times New Roman" w:cs="Times New Roman"/>
          <w:szCs w:val="28"/>
        </w:rPr>
        <w:t>年</w:t>
      </w:r>
      <w:r w:rsidRPr="00EB448C">
        <w:rPr>
          <w:rFonts w:ascii="Times New Roman" w:eastAsia="微軟正黑體" w:hAnsi="Times New Roman" w:cs="Times New Roman"/>
          <w:szCs w:val="28"/>
        </w:rPr>
        <w:t xml:space="preserve"> 9 </w:t>
      </w:r>
      <w:r w:rsidRPr="00EB448C">
        <w:rPr>
          <w:rFonts w:ascii="Times New Roman" w:eastAsia="微軟正黑體" w:hAnsi="Times New Roman" w:cs="Times New Roman"/>
          <w:szCs w:val="28"/>
        </w:rPr>
        <w:t>月</w:t>
      </w:r>
      <w:r w:rsidRPr="00EB448C">
        <w:rPr>
          <w:rFonts w:ascii="Times New Roman" w:eastAsia="微軟正黑體" w:hAnsi="Times New Roman" w:cs="Times New Roman"/>
          <w:szCs w:val="28"/>
        </w:rPr>
        <w:t xml:space="preserve"> 13 </w:t>
      </w:r>
      <w:proofErr w:type="gramStart"/>
      <w:r w:rsidRPr="00EB448C">
        <w:rPr>
          <w:rFonts w:ascii="Times New Roman" w:eastAsia="微軟正黑體" w:hAnsi="Times New Roman" w:cs="Times New Roman"/>
          <w:szCs w:val="28"/>
        </w:rPr>
        <w:t>日衛署</w:t>
      </w:r>
      <w:proofErr w:type="gramEnd"/>
      <w:r w:rsidRPr="00EB448C">
        <w:rPr>
          <w:rFonts w:ascii="Times New Roman" w:eastAsia="微軟正黑體" w:hAnsi="Times New Roman" w:cs="Times New Roman"/>
          <w:szCs w:val="28"/>
        </w:rPr>
        <w:t>健保字第</w:t>
      </w:r>
      <w:r w:rsidRPr="00EB448C">
        <w:rPr>
          <w:rFonts w:ascii="Times New Roman" w:eastAsia="微軟正黑體" w:hAnsi="Times New Roman" w:cs="Times New Roman"/>
          <w:szCs w:val="28"/>
        </w:rPr>
        <w:t xml:space="preserve"> 0962600417 </w:t>
      </w:r>
      <w:r w:rsidRPr="00EB448C">
        <w:rPr>
          <w:rFonts w:ascii="Times New Roman" w:eastAsia="微軟正黑體" w:hAnsi="Times New Roman" w:cs="Times New Roman"/>
          <w:szCs w:val="28"/>
        </w:rPr>
        <w:t>號公告：「全民健康保險給付植入特殊功能人工水晶體診療服務，但超過植入一般功能人工水晶體診療服務之費用差額</w:t>
      </w:r>
      <w:proofErr w:type="gramStart"/>
      <w:r w:rsidRPr="00EB448C">
        <w:rPr>
          <w:rFonts w:ascii="Times New Roman" w:eastAsia="微軟正黑體" w:hAnsi="Times New Roman" w:cs="Times New Roman"/>
          <w:szCs w:val="28"/>
        </w:rPr>
        <w:t>不</w:t>
      </w:r>
      <w:proofErr w:type="gramEnd"/>
      <w:r w:rsidRPr="00EB448C">
        <w:rPr>
          <w:rFonts w:ascii="Times New Roman" w:eastAsia="微軟正黑體" w:hAnsi="Times New Roman" w:cs="Times New Roman"/>
          <w:szCs w:val="28"/>
        </w:rPr>
        <w:t>給付」，自</w:t>
      </w:r>
      <w:r w:rsidRPr="00EB448C">
        <w:rPr>
          <w:rFonts w:ascii="Times New Roman" w:eastAsia="微軟正黑體" w:hAnsi="Times New Roman" w:cs="Times New Roman"/>
          <w:szCs w:val="28"/>
        </w:rPr>
        <w:t xml:space="preserve"> 96 </w:t>
      </w:r>
      <w:r w:rsidRPr="00EB448C">
        <w:rPr>
          <w:rFonts w:ascii="Times New Roman" w:eastAsia="微軟正黑體" w:hAnsi="Times New Roman" w:cs="Times New Roman"/>
          <w:szCs w:val="28"/>
        </w:rPr>
        <w:t>年</w:t>
      </w:r>
      <w:r w:rsidRPr="00EB448C">
        <w:rPr>
          <w:rFonts w:ascii="Times New Roman" w:eastAsia="微軟正黑體" w:hAnsi="Times New Roman" w:cs="Times New Roman"/>
          <w:szCs w:val="28"/>
        </w:rPr>
        <w:t xml:space="preserve"> 10</w:t>
      </w:r>
      <w:r w:rsidRPr="00EB448C">
        <w:rPr>
          <w:rFonts w:ascii="Times New Roman" w:eastAsia="微軟正黑體" w:hAnsi="Times New Roman" w:cs="Times New Roman"/>
          <w:szCs w:val="28"/>
        </w:rPr>
        <w:t>月</w:t>
      </w:r>
      <w:r w:rsidRPr="00EB448C">
        <w:rPr>
          <w:rFonts w:ascii="Times New Roman" w:eastAsia="微軟正黑體" w:hAnsi="Times New Roman" w:cs="Times New Roman"/>
          <w:szCs w:val="28"/>
        </w:rPr>
        <w:t xml:space="preserve"> 1 </w:t>
      </w:r>
      <w:r w:rsidRPr="00EB448C">
        <w:rPr>
          <w:rFonts w:ascii="Times New Roman" w:eastAsia="微軟正黑體" w:hAnsi="Times New Roman" w:cs="Times New Roman"/>
          <w:szCs w:val="28"/>
        </w:rPr>
        <w:t>日生效。</w:t>
      </w:r>
    </w:p>
    <w:sectPr w:rsidR="00BC7054" w:rsidRPr="00EB448C" w:rsidSect="00E40948">
      <w:headerReference w:type="default" r:id="rId10"/>
      <w:pgSz w:w="11906" w:h="16838"/>
      <w:pgMar w:top="1440" w:right="991"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CE3" w:rsidRDefault="005C4CE3" w:rsidP="00D70C9C">
      <w:r>
        <w:separator/>
      </w:r>
    </w:p>
  </w:endnote>
  <w:endnote w:type="continuationSeparator" w:id="0">
    <w:p w:rsidR="005C4CE3" w:rsidRDefault="005C4CE3" w:rsidP="00D70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CE3" w:rsidRDefault="005C4CE3" w:rsidP="00D70C9C">
      <w:r>
        <w:separator/>
      </w:r>
    </w:p>
  </w:footnote>
  <w:footnote w:type="continuationSeparator" w:id="0">
    <w:p w:rsidR="005C4CE3" w:rsidRDefault="005C4CE3" w:rsidP="00D70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8ED" w:rsidRDefault="005358ED" w:rsidP="005358ED">
    <w:pPr>
      <w:pStyle w:val="a5"/>
      <w:jc w:val="right"/>
    </w:pPr>
    <w:r>
      <w:t>2026</w:t>
    </w:r>
    <w:r>
      <w:rPr>
        <w:rFonts w:hint="eastAsia"/>
      </w:rPr>
      <w:t>年</w:t>
    </w:r>
    <w:r>
      <w:rPr>
        <w:rFonts w:hint="eastAsia"/>
      </w:rPr>
      <w:t>3</w:t>
    </w:r>
    <w:r>
      <w:rPr>
        <w:rFonts w:hint="eastAsia"/>
      </w:rPr>
      <w:t>月修改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24303"/>
    <w:multiLevelType w:val="hybridMultilevel"/>
    <w:tmpl w:val="67F6A240"/>
    <w:lvl w:ilvl="0" w:tplc="53E01EFE">
      <w:start w:val="1"/>
      <w:numFmt w:val="ideographLegalTraditional"/>
      <w:lvlText w:val="%1、"/>
      <w:lvlJc w:val="left"/>
      <w:pPr>
        <w:ind w:left="720" w:hanging="60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C7054"/>
    <w:rsid w:val="000B7A7D"/>
    <w:rsid w:val="001421EC"/>
    <w:rsid w:val="0015204C"/>
    <w:rsid w:val="0024391D"/>
    <w:rsid w:val="002709A9"/>
    <w:rsid w:val="0034497F"/>
    <w:rsid w:val="003D694F"/>
    <w:rsid w:val="00470E7A"/>
    <w:rsid w:val="005358ED"/>
    <w:rsid w:val="00544B0F"/>
    <w:rsid w:val="00596FC5"/>
    <w:rsid w:val="005C4CE3"/>
    <w:rsid w:val="005F776C"/>
    <w:rsid w:val="00776C16"/>
    <w:rsid w:val="00860DCC"/>
    <w:rsid w:val="008F0F5D"/>
    <w:rsid w:val="00917599"/>
    <w:rsid w:val="00B0443C"/>
    <w:rsid w:val="00B307D8"/>
    <w:rsid w:val="00B35358"/>
    <w:rsid w:val="00BC7054"/>
    <w:rsid w:val="00C030EA"/>
    <w:rsid w:val="00D05C2D"/>
    <w:rsid w:val="00D6606D"/>
    <w:rsid w:val="00D70C9C"/>
    <w:rsid w:val="00DD1284"/>
    <w:rsid w:val="00DD51EF"/>
    <w:rsid w:val="00DE1EA7"/>
    <w:rsid w:val="00E40948"/>
    <w:rsid w:val="00E6477C"/>
    <w:rsid w:val="00E86EFC"/>
    <w:rsid w:val="00E90A8F"/>
    <w:rsid w:val="00EA5A63"/>
    <w:rsid w:val="00EB448C"/>
    <w:rsid w:val="00FE63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487C214-7EFD-4858-8780-1AB5A9FA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4B0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C7054"/>
    <w:pPr>
      <w:widowControl w:val="0"/>
      <w:autoSpaceDE w:val="0"/>
      <w:autoSpaceDN w:val="0"/>
      <w:adjustRightInd w:val="0"/>
    </w:pPr>
    <w:rPr>
      <w:rFonts w:ascii="微軟正黑體" w:eastAsia="微軟正黑體" w:cs="微軟正黑體"/>
      <w:color w:val="000000"/>
      <w:kern w:val="0"/>
      <w:szCs w:val="24"/>
    </w:rPr>
  </w:style>
  <w:style w:type="paragraph" w:styleId="a3">
    <w:name w:val="List Paragraph"/>
    <w:basedOn w:val="a"/>
    <w:uiPriority w:val="34"/>
    <w:qFormat/>
    <w:rsid w:val="00BC7054"/>
    <w:pPr>
      <w:ind w:leftChars="200" w:left="480"/>
    </w:pPr>
  </w:style>
  <w:style w:type="character" w:styleId="a4">
    <w:name w:val="Hyperlink"/>
    <w:basedOn w:val="a0"/>
    <w:uiPriority w:val="99"/>
    <w:unhideWhenUsed/>
    <w:rsid w:val="00BC7054"/>
    <w:rPr>
      <w:color w:val="0563C1" w:themeColor="hyperlink"/>
      <w:u w:val="single"/>
    </w:rPr>
  </w:style>
  <w:style w:type="paragraph" w:styleId="a5">
    <w:name w:val="header"/>
    <w:basedOn w:val="a"/>
    <w:link w:val="a6"/>
    <w:uiPriority w:val="99"/>
    <w:unhideWhenUsed/>
    <w:rsid w:val="00D70C9C"/>
    <w:pPr>
      <w:tabs>
        <w:tab w:val="center" w:pos="4153"/>
        <w:tab w:val="right" w:pos="8306"/>
      </w:tabs>
      <w:snapToGrid w:val="0"/>
    </w:pPr>
    <w:rPr>
      <w:sz w:val="20"/>
      <w:szCs w:val="20"/>
    </w:rPr>
  </w:style>
  <w:style w:type="character" w:customStyle="1" w:styleId="a6">
    <w:name w:val="頁首 字元"/>
    <w:basedOn w:val="a0"/>
    <w:link w:val="a5"/>
    <w:uiPriority w:val="99"/>
    <w:rsid w:val="00D70C9C"/>
    <w:rPr>
      <w:sz w:val="20"/>
      <w:szCs w:val="20"/>
    </w:rPr>
  </w:style>
  <w:style w:type="paragraph" w:styleId="a7">
    <w:name w:val="footer"/>
    <w:basedOn w:val="a"/>
    <w:link w:val="a8"/>
    <w:uiPriority w:val="99"/>
    <w:unhideWhenUsed/>
    <w:rsid w:val="00D70C9C"/>
    <w:pPr>
      <w:tabs>
        <w:tab w:val="center" w:pos="4153"/>
        <w:tab w:val="right" w:pos="8306"/>
      </w:tabs>
      <w:snapToGrid w:val="0"/>
    </w:pPr>
    <w:rPr>
      <w:sz w:val="20"/>
      <w:szCs w:val="20"/>
    </w:rPr>
  </w:style>
  <w:style w:type="character" w:customStyle="1" w:styleId="a8">
    <w:name w:val="頁尾 字元"/>
    <w:basedOn w:val="a0"/>
    <w:link w:val="a7"/>
    <w:uiPriority w:val="99"/>
    <w:rsid w:val="00D70C9C"/>
    <w:rPr>
      <w:sz w:val="20"/>
      <w:szCs w:val="20"/>
    </w:rPr>
  </w:style>
  <w:style w:type="paragraph" w:styleId="a9">
    <w:name w:val="Balloon Text"/>
    <w:basedOn w:val="a"/>
    <w:link w:val="aa"/>
    <w:uiPriority w:val="99"/>
    <w:semiHidden/>
    <w:unhideWhenUsed/>
    <w:rsid w:val="00470E7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70E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744668">
      <w:bodyDiv w:val="1"/>
      <w:marLeft w:val="0"/>
      <w:marRight w:val="0"/>
      <w:marTop w:val="0"/>
      <w:marBottom w:val="0"/>
      <w:divBdr>
        <w:top w:val="none" w:sz="0" w:space="0" w:color="auto"/>
        <w:left w:val="none" w:sz="0" w:space="0" w:color="auto"/>
        <w:bottom w:val="none" w:sz="0" w:space="0" w:color="auto"/>
        <w:right w:val="none" w:sz="0" w:space="0" w:color="auto"/>
      </w:divBdr>
    </w:div>
    <w:div w:id="579481372">
      <w:bodyDiv w:val="1"/>
      <w:marLeft w:val="0"/>
      <w:marRight w:val="0"/>
      <w:marTop w:val="0"/>
      <w:marBottom w:val="0"/>
      <w:divBdr>
        <w:top w:val="none" w:sz="0" w:space="0" w:color="auto"/>
        <w:left w:val="none" w:sz="0" w:space="0" w:color="auto"/>
        <w:bottom w:val="none" w:sz="0" w:space="0" w:color="auto"/>
        <w:right w:val="none" w:sz="0" w:space="0" w:color="auto"/>
      </w:divBdr>
    </w:div>
    <w:div w:id="1542939099">
      <w:bodyDiv w:val="1"/>
      <w:marLeft w:val="0"/>
      <w:marRight w:val="0"/>
      <w:marTop w:val="0"/>
      <w:marBottom w:val="0"/>
      <w:divBdr>
        <w:top w:val="none" w:sz="0" w:space="0" w:color="auto"/>
        <w:left w:val="none" w:sz="0" w:space="0" w:color="auto"/>
        <w:bottom w:val="none" w:sz="0" w:space="0" w:color="auto"/>
        <w:right w:val="none" w:sz="0" w:space="0" w:color="auto"/>
      </w:divBdr>
    </w:div>
    <w:div w:id="1666276285">
      <w:bodyDiv w:val="1"/>
      <w:marLeft w:val="0"/>
      <w:marRight w:val="0"/>
      <w:marTop w:val="0"/>
      <w:marBottom w:val="0"/>
      <w:divBdr>
        <w:top w:val="none" w:sz="0" w:space="0" w:color="auto"/>
        <w:left w:val="none" w:sz="0" w:space="0" w:color="auto"/>
        <w:bottom w:val="none" w:sz="0" w:space="0" w:color="auto"/>
        <w:right w:val="none" w:sz="0" w:space="0" w:color="auto"/>
      </w:divBdr>
    </w:div>
    <w:div w:id="1935895689">
      <w:bodyDiv w:val="1"/>
      <w:marLeft w:val="0"/>
      <w:marRight w:val="0"/>
      <w:marTop w:val="0"/>
      <w:marBottom w:val="0"/>
      <w:divBdr>
        <w:top w:val="none" w:sz="0" w:space="0" w:color="auto"/>
        <w:left w:val="none" w:sz="0" w:space="0" w:color="auto"/>
        <w:bottom w:val="none" w:sz="0" w:space="0" w:color="auto"/>
        <w:right w:val="none" w:sz="0" w:space="0" w:color="auto"/>
      </w:divBdr>
    </w:div>
    <w:div w:id="1946842772">
      <w:bodyDiv w:val="1"/>
      <w:marLeft w:val="0"/>
      <w:marRight w:val="0"/>
      <w:marTop w:val="0"/>
      <w:marBottom w:val="0"/>
      <w:divBdr>
        <w:top w:val="none" w:sz="0" w:space="0" w:color="auto"/>
        <w:left w:val="none" w:sz="0" w:space="0" w:color="auto"/>
        <w:bottom w:val="none" w:sz="0" w:space="0" w:color="auto"/>
        <w:right w:val="none" w:sz="0" w:space="0" w:color="auto"/>
      </w:divBdr>
    </w:div>
    <w:div w:id="1961379611">
      <w:bodyDiv w:val="1"/>
      <w:marLeft w:val="0"/>
      <w:marRight w:val="0"/>
      <w:marTop w:val="0"/>
      <w:marBottom w:val="0"/>
      <w:divBdr>
        <w:top w:val="none" w:sz="0" w:space="0" w:color="auto"/>
        <w:left w:val="none" w:sz="0" w:space="0" w:color="auto"/>
        <w:bottom w:val="none" w:sz="0" w:space="0" w:color="auto"/>
        <w:right w:val="none" w:sz="0" w:space="0" w:color="auto"/>
      </w:divBdr>
    </w:div>
    <w:div w:id="20987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i.gov.tw" TargetMode="Externa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hi.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8</Pages>
  <Words>795</Words>
  <Characters>4538</Characters>
  <Application>Microsoft Office Word</Application>
  <DocSecurity>0</DocSecurity>
  <Lines>37</Lines>
  <Paragraphs>10</Paragraphs>
  <ScaleCrop>false</ScaleCrop>
  <Company>mmh</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蔡煜均</dc:creator>
  <cp:lastModifiedBy>蔡煜均</cp:lastModifiedBy>
  <cp:revision>5</cp:revision>
  <dcterms:created xsi:type="dcterms:W3CDTF">2024-08-26T08:05:00Z</dcterms:created>
  <dcterms:modified xsi:type="dcterms:W3CDTF">2026-03-31T00:58:00Z</dcterms:modified>
</cp:coreProperties>
</file>