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FFAC" w14:textId="77777777" w:rsidR="00810EE7" w:rsidRPr="00922EF5" w:rsidRDefault="00AD396D" w:rsidP="00922EF5">
      <w:pPr>
        <w:snapToGrid w:val="0"/>
        <w:spacing w:line="240" w:lineRule="auto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新竹</w:t>
      </w:r>
      <w:r w:rsidR="007C767A" w:rsidRPr="00922EF5">
        <w:rPr>
          <w:rFonts w:ascii="標楷體" w:eastAsia="標楷體" w:hAnsi="標楷體"/>
          <w:sz w:val="32"/>
          <w:szCs w:val="32"/>
        </w:rPr>
        <w:t>馬偕紀念醫院</w:t>
      </w:r>
    </w:p>
    <w:p w14:paraId="0D222176" w14:textId="77777777" w:rsidR="00847031" w:rsidRPr="00922EF5" w:rsidRDefault="007C767A" w:rsidP="00922EF5">
      <w:pPr>
        <w:snapToGrid w:val="0"/>
        <w:spacing w:line="240" w:lineRule="auto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922EF5">
        <w:rPr>
          <w:rFonts w:ascii="標楷體" w:eastAsia="標楷體" w:hAnsi="標楷體"/>
          <w:sz w:val="32"/>
          <w:szCs w:val="32"/>
        </w:rPr>
        <w:t>資通系統防護需求等級評估表</w:t>
      </w:r>
    </w:p>
    <w:p w14:paraId="716A5EC7" w14:textId="77777777" w:rsidR="00847031" w:rsidRDefault="007C767A" w:rsidP="00810EE7">
      <w:r>
        <w:rPr>
          <w:rFonts w:ascii="標楷體" w:eastAsia="標楷體" w:hAnsi="標楷體" w:cs="標楷體"/>
          <w:sz w:val="24"/>
        </w:rPr>
        <w:t xml:space="preserve"> </w:t>
      </w:r>
    </w:p>
    <w:p w14:paraId="18C2F59D" w14:textId="77777777" w:rsidR="00922EF5" w:rsidRDefault="007C767A" w:rsidP="0009104F">
      <w:pPr>
        <w:snapToGrid w:val="0"/>
        <w:spacing w:line="276" w:lineRule="auto"/>
        <w:ind w:leftChars="257" w:left="565"/>
        <w:contextualSpacing/>
        <w:rPr>
          <w:rFonts w:ascii="標楷體" w:eastAsia="標楷體" w:hAnsi="標楷體" w:cs="標楷體"/>
          <w:sz w:val="24"/>
        </w:rPr>
      </w:pPr>
      <w:r>
        <w:rPr>
          <w:rFonts w:ascii="標楷體" w:eastAsia="標楷體" w:hAnsi="標楷體" w:cs="標楷體"/>
          <w:sz w:val="24"/>
        </w:rPr>
        <w:t xml:space="preserve">文件編號：MMH-ISMS-4-GE-043  </w:t>
      </w:r>
      <w:r>
        <w:rPr>
          <w:rFonts w:ascii="標楷體" w:eastAsia="標楷體" w:hAnsi="標楷體" w:cs="標楷體"/>
          <w:sz w:val="24"/>
        </w:rPr>
        <w:tab/>
        <w:t>文件版本：1.1         生效日期：2022.07.05</w:t>
      </w:r>
    </w:p>
    <w:p w14:paraId="0A5546E7" w14:textId="77777777" w:rsidR="00847031" w:rsidRPr="00922EF5" w:rsidRDefault="007C767A" w:rsidP="0009104F">
      <w:pPr>
        <w:snapToGrid w:val="0"/>
        <w:spacing w:line="360" w:lineRule="auto"/>
        <w:ind w:leftChars="257" w:left="565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4"/>
        </w:rPr>
        <w:t xml:space="preserve">紀錄編號： </w:t>
      </w:r>
      <w:r>
        <w:rPr>
          <w:rFonts w:ascii="標楷體" w:eastAsia="標楷體" w:hAnsi="標楷體" w:cs="標楷體"/>
          <w:sz w:val="24"/>
        </w:rPr>
        <w:tab/>
        <w:t xml:space="preserve"> </w:t>
      </w:r>
      <w:r>
        <w:rPr>
          <w:rFonts w:ascii="標楷體" w:eastAsia="標楷體" w:hAnsi="標楷體" w:cs="標楷體"/>
          <w:sz w:val="24"/>
        </w:rPr>
        <w:tab/>
        <w:t xml:space="preserve"> </w:t>
      </w:r>
      <w:r>
        <w:rPr>
          <w:rFonts w:ascii="標楷體" w:eastAsia="標楷體" w:hAnsi="標楷體" w:cs="標楷體"/>
          <w:sz w:val="24"/>
        </w:rPr>
        <w:tab/>
        <w:t xml:space="preserve"> </w:t>
      </w:r>
      <w:r>
        <w:rPr>
          <w:rFonts w:ascii="標楷體" w:eastAsia="標楷體" w:hAnsi="標楷體" w:cs="標楷體"/>
          <w:sz w:val="24"/>
        </w:rPr>
        <w:tab/>
        <w:t xml:space="preserve"> </w:t>
      </w:r>
      <w:r>
        <w:rPr>
          <w:rFonts w:ascii="標楷體" w:eastAsia="標楷體" w:hAnsi="標楷體" w:cs="標楷體"/>
          <w:sz w:val="24"/>
        </w:rPr>
        <w:tab/>
        <w:t xml:space="preserve"> </w:t>
      </w:r>
      <w:r>
        <w:rPr>
          <w:rFonts w:ascii="標楷體" w:eastAsia="標楷體" w:hAnsi="標楷體" w:cs="標楷體"/>
          <w:sz w:val="24"/>
        </w:rPr>
        <w:tab/>
        <w:t xml:space="preserve"> </w:t>
      </w:r>
      <w:r>
        <w:rPr>
          <w:rFonts w:ascii="標楷體" w:eastAsia="標楷體" w:hAnsi="標楷體" w:cs="標楷體"/>
          <w:sz w:val="24"/>
        </w:rPr>
        <w:tab/>
      </w:r>
      <w:r w:rsidRPr="00922EF5">
        <w:rPr>
          <w:rFonts w:ascii="標楷體" w:eastAsia="標楷體" w:hAnsi="標楷體" w:cs="標楷體"/>
          <w:sz w:val="24"/>
        </w:rPr>
        <w:t xml:space="preserve"> </w:t>
      </w:r>
      <w:r w:rsidRPr="00922EF5">
        <w:rPr>
          <w:rFonts w:ascii="標楷體" w:eastAsia="標楷體" w:hAnsi="標楷體" w:cs="標楷體"/>
          <w:sz w:val="24"/>
        </w:rPr>
        <w:tab/>
        <w:t xml:space="preserve"> </w:t>
      </w:r>
      <w:r w:rsidRPr="00922EF5">
        <w:rPr>
          <w:rFonts w:ascii="標楷體" w:eastAsia="標楷體" w:hAnsi="標楷體" w:cs="標楷體"/>
          <w:sz w:val="24"/>
        </w:rPr>
        <w:tab/>
        <w:t xml:space="preserve"> </w:t>
      </w:r>
      <w:r w:rsidRPr="00922EF5">
        <w:rPr>
          <w:rFonts w:ascii="標楷體" w:eastAsia="標楷體" w:hAnsi="標楷體" w:cs="標楷體"/>
          <w:sz w:val="24"/>
        </w:rPr>
        <w:tab/>
        <w:t xml:space="preserve"> </w:t>
      </w:r>
      <w:r w:rsidRPr="00922EF5">
        <w:rPr>
          <w:rFonts w:ascii="標楷體" w:eastAsia="標楷體" w:hAnsi="標楷體" w:cs="標楷體"/>
          <w:sz w:val="24"/>
        </w:rPr>
        <w:tab/>
        <w:t xml:space="preserve">  機密性等級：敏感</w:t>
      </w:r>
    </w:p>
    <w:p w14:paraId="048DCE9C" w14:textId="77777777" w:rsidR="00847031" w:rsidRPr="00922EF5" w:rsidRDefault="007C767A" w:rsidP="0009104F">
      <w:pPr>
        <w:snapToGrid w:val="0"/>
        <w:spacing w:line="360" w:lineRule="auto"/>
        <w:jc w:val="center"/>
        <w:rPr>
          <w:rFonts w:ascii="標楷體" w:eastAsia="標楷體" w:hAnsi="標楷體"/>
          <w:sz w:val="24"/>
          <w:szCs w:val="24"/>
        </w:rPr>
      </w:pPr>
      <w:r w:rsidRPr="00922EF5">
        <w:rPr>
          <w:rFonts w:ascii="標楷體" w:eastAsia="標楷體" w:hAnsi="標楷體"/>
          <w:sz w:val="24"/>
          <w:szCs w:val="24"/>
        </w:rPr>
        <w:t>「</w:t>
      </w:r>
      <w:r w:rsidR="0009104F" w:rsidRPr="0009104F">
        <w:rPr>
          <w:rFonts w:ascii="標楷體" w:eastAsia="標楷體" w:hAnsi="標楷體" w:hint="eastAsia"/>
          <w:color w:val="808080" w:themeColor="background1" w:themeShade="80"/>
          <w:sz w:val="24"/>
          <w:szCs w:val="24"/>
        </w:rPr>
        <w:t>請填寫軟體名稱</w:t>
      </w:r>
      <w:r w:rsidRPr="00922EF5">
        <w:rPr>
          <w:rFonts w:ascii="標楷體" w:eastAsia="標楷體" w:hAnsi="標楷體"/>
          <w:sz w:val="24"/>
          <w:szCs w:val="24"/>
        </w:rPr>
        <w:t>」</w:t>
      </w:r>
      <w:r w:rsidR="0009104F" w:rsidRPr="0009104F">
        <w:rPr>
          <w:rFonts w:ascii="標楷體" w:eastAsia="標楷體" w:hAnsi="標楷體" w:hint="eastAsia"/>
          <w:b/>
          <w:bCs/>
          <w:sz w:val="24"/>
          <w:szCs w:val="24"/>
        </w:rPr>
        <w:t>智慧</w:t>
      </w:r>
      <w:proofErr w:type="gramStart"/>
      <w:r w:rsidR="0009104F" w:rsidRPr="0009104F">
        <w:rPr>
          <w:rFonts w:ascii="標楷體" w:eastAsia="標楷體" w:hAnsi="標楷體" w:hint="eastAsia"/>
          <w:b/>
          <w:bCs/>
          <w:sz w:val="24"/>
          <w:szCs w:val="24"/>
        </w:rPr>
        <w:t>醫</w:t>
      </w:r>
      <w:proofErr w:type="gramEnd"/>
      <w:r w:rsidR="0009104F" w:rsidRPr="0009104F">
        <w:rPr>
          <w:rFonts w:ascii="標楷體" w:eastAsia="標楷體" w:hAnsi="標楷體" w:hint="eastAsia"/>
          <w:b/>
          <w:bCs/>
          <w:sz w:val="24"/>
          <w:szCs w:val="24"/>
        </w:rPr>
        <w:t>材軟體</w:t>
      </w:r>
      <w:r w:rsidRPr="00922EF5">
        <w:rPr>
          <w:rFonts w:ascii="標楷體" w:eastAsia="標楷體" w:hAnsi="標楷體"/>
          <w:b/>
          <w:bCs/>
          <w:sz w:val="24"/>
          <w:szCs w:val="24"/>
        </w:rPr>
        <w:t>防護需求等級評估表</w:t>
      </w:r>
    </w:p>
    <w:p w14:paraId="4F3BDD1C" w14:textId="77777777" w:rsidR="00922EF5" w:rsidRDefault="007C767A" w:rsidP="0009104F">
      <w:pPr>
        <w:snapToGrid w:val="0"/>
        <w:ind w:leftChars="257" w:left="565"/>
        <w:rPr>
          <w:rFonts w:ascii="標楷體" w:eastAsia="標楷體" w:hAnsi="標楷體" w:cs="標楷體"/>
          <w:sz w:val="24"/>
        </w:rPr>
      </w:pPr>
      <w:r w:rsidRPr="00922EF5">
        <w:rPr>
          <w:rFonts w:ascii="標楷體" w:eastAsia="標楷體" w:hAnsi="標楷體" w:cs="標楷體"/>
          <w:sz w:val="24"/>
        </w:rPr>
        <w:t>主要功能說明：</w:t>
      </w:r>
    </w:p>
    <w:p w14:paraId="469E5BFB" w14:textId="75971EE0" w:rsidR="00847031" w:rsidRPr="00922EF5" w:rsidRDefault="007C767A" w:rsidP="00922EF5">
      <w:pPr>
        <w:snapToGrid w:val="0"/>
        <w:jc w:val="right"/>
        <w:rPr>
          <w:rFonts w:ascii="標楷體" w:eastAsia="標楷體" w:hAnsi="標楷體" w:cs="標楷體"/>
          <w:sz w:val="24"/>
        </w:rPr>
      </w:pPr>
      <w:r w:rsidRPr="00922EF5">
        <w:rPr>
          <w:rFonts w:ascii="標楷體" w:eastAsia="標楷體" w:hAnsi="標楷體" w:cs="標楷體"/>
          <w:sz w:val="24"/>
        </w:rPr>
        <w:t>評估日期：</w:t>
      </w:r>
      <w:sdt>
        <w:sdtPr>
          <w:rPr>
            <w:rFonts w:ascii="標楷體" w:eastAsia="標楷體" w:hAnsi="標楷體" w:cs="標楷體"/>
            <w:sz w:val="24"/>
          </w:rPr>
          <w:id w:val="-2096081676"/>
          <w:placeholder>
            <w:docPart w:val="DefaultPlaceholder_-1854013437"/>
          </w:placeholder>
          <w:date>
            <w:dateFormat w:val="yyyy/M/d"/>
            <w:lid w:val="zh-TW"/>
            <w:storeMappedDataAs w:val="dateTime"/>
            <w:calendar w:val="gregorian"/>
          </w:date>
        </w:sdtPr>
        <w:sdtContent>
          <w:r w:rsidRPr="00922EF5">
            <w:rPr>
              <w:rFonts w:ascii="標楷體" w:eastAsia="標楷體" w:hAnsi="標楷體" w:cs="標楷體"/>
              <w:sz w:val="24"/>
            </w:rPr>
            <w:t xml:space="preserve">   年  月  日</w:t>
          </w:r>
        </w:sdtContent>
      </w:sdt>
      <w:r w:rsidRPr="00922EF5">
        <w:rPr>
          <w:rFonts w:ascii="標楷體" w:eastAsia="標楷體" w:hAnsi="標楷體" w:cs="標楷體"/>
          <w:sz w:val="24"/>
        </w:rPr>
        <w:t xml:space="preserve"> </w:t>
      </w:r>
    </w:p>
    <w:tbl>
      <w:tblPr>
        <w:tblStyle w:val="TableGrid"/>
        <w:tblW w:w="9963" w:type="dxa"/>
        <w:tblInd w:w="137" w:type="dxa"/>
        <w:tblLayout w:type="fixed"/>
        <w:tblCellMar>
          <w:top w:w="42" w:type="dxa"/>
          <w:left w:w="150" w:type="dxa"/>
          <w:right w:w="31" w:type="dxa"/>
        </w:tblCellMar>
        <w:tblLook w:val="04A0" w:firstRow="1" w:lastRow="0" w:firstColumn="1" w:lastColumn="0" w:noHBand="0" w:noVBand="1"/>
      </w:tblPr>
      <w:tblGrid>
        <w:gridCol w:w="1660"/>
        <w:gridCol w:w="1558"/>
        <w:gridCol w:w="1560"/>
        <w:gridCol w:w="1744"/>
        <w:gridCol w:w="3441"/>
      </w:tblGrid>
      <w:tr w:rsidR="00847031" w:rsidRPr="00922EF5" w14:paraId="5C8F2B14" w14:textId="77777777" w:rsidTr="00B40A10">
        <w:trPr>
          <w:trHeight w:val="19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3B79BC" w14:textId="77777777" w:rsidR="00847031" w:rsidRPr="0009104F" w:rsidRDefault="00847031" w:rsidP="0009104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B9FB10" w14:textId="77777777" w:rsidR="00847031" w:rsidRPr="0009104F" w:rsidRDefault="007C767A" w:rsidP="0009104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104F">
              <w:rPr>
                <w:rFonts w:ascii="標楷體" w:eastAsia="標楷體" w:hAnsi="標楷體" w:cs="標楷體"/>
                <w:b/>
                <w:bCs/>
                <w:sz w:val="24"/>
              </w:rPr>
              <w:t>影響構面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15F84" w14:textId="77777777" w:rsidR="00847031" w:rsidRPr="0009104F" w:rsidRDefault="00847031" w:rsidP="00B07DC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1A2877" w14:textId="77777777" w:rsidR="00847031" w:rsidRPr="00B07DCF" w:rsidRDefault="00533FE8" w:rsidP="00533FE8">
            <w:pPr>
              <w:ind w:leftChars="-67" w:left="-14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</w:rPr>
              <w:t>整體</w:t>
            </w:r>
            <w:r w:rsidR="007C767A" w:rsidRPr="00B07DCF">
              <w:rPr>
                <w:rFonts w:ascii="標楷體" w:eastAsia="標楷體" w:hAnsi="標楷體" w:cs="標楷體"/>
                <w:b/>
                <w:bCs/>
                <w:sz w:val="24"/>
              </w:rPr>
              <w:t>資通系統防護需求等級</w:t>
            </w:r>
          </w:p>
        </w:tc>
      </w:tr>
      <w:tr w:rsidR="00847031" w14:paraId="1D3C407F" w14:textId="77777777" w:rsidTr="00B40A10">
        <w:trPr>
          <w:trHeight w:val="20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7493E6" w14:textId="77777777" w:rsidR="00847031" w:rsidRPr="0009104F" w:rsidRDefault="007C767A" w:rsidP="00533FE8">
            <w:pPr>
              <w:spacing w:after="0"/>
              <w:ind w:leftChars="-35" w:left="-77"/>
              <w:jc w:val="center"/>
              <w:rPr>
                <w:b/>
                <w:bCs/>
              </w:rPr>
            </w:pPr>
            <w:r w:rsidRPr="0009104F">
              <w:rPr>
                <w:rFonts w:ascii="標楷體" w:eastAsia="標楷體" w:hAnsi="標楷體" w:cs="標楷體"/>
                <w:b/>
                <w:bCs/>
                <w:sz w:val="24"/>
              </w:rPr>
              <w:t>1.機密性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5AE580" w14:textId="77777777" w:rsidR="00847031" w:rsidRPr="0009104F" w:rsidRDefault="007C767A" w:rsidP="00533FE8">
            <w:pPr>
              <w:spacing w:after="0"/>
              <w:ind w:leftChars="-50" w:left="-110"/>
              <w:jc w:val="center"/>
              <w:rPr>
                <w:b/>
                <w:bCs/>
              </w:rPr>
            </w:pPr>
            <w:r w:rsidRPr="0009104F">
              <w:rPr>
                <w:rFonts w:ascii="標楷體" w:eastAsia="標楷體" w:hAnsi="標楷體" w:cs="標楷體"/>
                <w:b/>
                <w:bCs/>
                <w:sz w:val="24"/>
              </w:rPr>
              <w:t>2.完整性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233E96" w14:textId="77777777" w:rsidR="00847031" w:rsidRPr="0009104F" w:rsidRDefault="007C767A" w:rsidP="00533FE8">
            <w:pPr>
              <w:spacing w:after="0"/>
              <w:ind w:leftChars="-46" w:left="-101"/>
              <w:jc w:val="center"/>
              <w:rPr>
                <w:b/>
                <w:bCs/>
              </w:rPr>
            </w:pPr>
            <w:r w:rsidRPr="0009104F">
              <w:rPr>
                <w:rFonts w:ascii="標楷體" w:eastAsia="標楷體" w:hAnsi="標楷體" w:cs="標楷體"/>
                <w:b/>
                <w:bCs/>
                <w:sz w:val="24"/>
              </w:rPr>
              <w:t>3.可用性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24C739" w14:textId="77777777" w:rsidR="00847031" w:rsidRPr="0009104F" w:rsidRDefault="007C767A" w:rsidP="00533FE8">
            <w:pPr>
              <w:spacing w:after="0"/>
              <w:ind w:leftChars="-49" w:left="-108"/>
              <w:jc w:val="center"/>
              <w:rPr>
                <w:b/>
                <w:bCs/>
              </w:rPr>
            </w:pPr>
            <w:r w:rsidRPr="0009104F">
              <w:rPr>
                <w:rFonts w:ascii="標楷體" w:eastAsia="標楷體" w:hAnsi="標楷體" w:cs="標楷體"/>
                <w:b/>
                <w:bCs/>
                <w:sz w:val="24"/>
              </w:rPr>
              <w:t>4.法律遵循性</w:t>
            </w:r>
          </w:p>
        </w:tc>
        <w:tc>
          <w:tcPr>
            <w:tcW w:w="3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C187" w14:textId="77777777" w:rsidR="00847031" w:rsidRDefault="00847031" w:rsidP="00533FE8">
            <w:pPr>
              <w:spacing w:after="0"/>
            </w:pPr>
          </w:p>
        </w:tc>
      </w:tr>
      <w:tr w:rsidR="00847031" w14:paraId="3273E570" w14:textId="77777777" w:rsidTr="00B40A1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038E" w14:textId="77777777" w:rsidR="00847031" w:rsidRDefault="00847031" w:rsidP="00810EE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39FF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DC8E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0329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11FE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2335BAF4" w14:textId="77777777" w:rsidR="00533FE8" w:rsidRDefault="00533FE8" w:rsidP="00533FE8">
      <w:pPr>
        <w:spacing w:after="0"/>
        <w:ind w:leftChars="64" w:left="141"/>
        <w:rPr>
          <w:rFonts w:ascii="標楷體" w:eastAsia="標楷體" w:hAnsi="標楷體" w:cs="標楷體"/>
          <w:sz w:val="24"/>
        </w:rPr>
      </w:pPr>
    </w:p>
    <w:p w14:paraId="5F51DE22" w14:textId="77777777" w:rsidR="00847031" w:rsidRDefault="007C767A" w:rsidP="00533FE8">
      <w:pPr>
        <w:spacing w:after="0"/>
        <w:ind w:leftChars="64" w:left="141"/>
      </w:pPr>
      <w:r>
        <w:rPr>
          <w:rFonts w:ascii="標楷體" w:eastAsia="標楷體" w:hAnsi="標楷體" w:cs="標楷體"/>
          <w:sz w:val="24"/>
        </w:rPr>
        <w:t>步驟</w:t>
      </w:r>
      <w:r>
        <w:rPr>
          <w:rFonts w:ascii="Wingdings 2" w:eastAsia="Wingdings 2" w:hAnsi="Wingdings 2" w:cs="Wingdings 2"/>
          <w:sz w:val="26"/>
        </w:rPr>
        <w:t></w:t>
      </w:r>
      <w:r>
        <w:rPr>
          <w:rFonts w:ascii="標楷體" w:eastAsia="標楷體" w:hAnsi="標楷體" w:cs="標楷體"/>
          <w:sz w:val="24"/>
        </w:rPr>
        <w:t xml:space="preserve">：填寫資通系統基本資料 </w:t>
      </w:r>
    </w:p>
    <w:tbl>
      <w:tblPr>
        <w:tblStyle w:val="TableGrid"/>
        <w:tblW w:w="9964" w:type="dxa"/>
        <w:tblInd w:w="137" w:type="dxa"/>
        <w:tblCellMar>
          <w:top w:w="53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2483"/>
        <w:gridCol w:w="2828"/>
        <w:gridCol w:w="1981"/>
        <w:gridCol w:w="2672"/>
      </w:tblGrid>
      <w:tr w:rsidR="00847031" w14:paraId="65AD5FE1" w14:textId="77777777" w:rsidTr="00B40A10">
        <w:trPr>
          <w:trHeight w:val="368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2C3A0BB" w14:textId="77777777" w:rsidR="00847031" w:rsidRDefault="007C767A" w:rsidP="00B07DCF">
            <w:pPr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子功能資通系統項目</w:t>
            </w:r>
          </w:p>
        </w:tc>
        <w:tc>
          <w:tcPr>
            <w:tcW w:w="7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A12BC" w14:textId="77777777" w:rsidR="00847031" w:rsidRDefault="00847031" w:rsidP="00B07DCF">
            <w:pPr>
              <w:jc w:val="both"/>
            </w:pPr>
          </w:p>
        </w:tc>
      </w:tr>
      <w:tr w:rsidR="00847031" w14:paraId="44DE2831" w14:textId="77777777" w:rsidTr="00B40A10">
        <w:trPr>
          <w:trHeight w:val="908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4433AC" w14:textId="77777777" w:rsidR="00847031" w:rsidRDefault="007C767A" w:rsidP="00B07DCF">
            <w:pPr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是否為「支持核心業務持續運作必要之核心資通系統」(Y/N)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F2DC5" w14:textId="77777777" w:rsidR="00847031" w:rsidRDefault="00847031" w:rsidP="00B07DCF">
            <w:pPr>
              <w:jc w:val="both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0BA1B5" w14:textId="77777777" w:rsidR="00847031" w:rsidRDefault="007C767A" w:rsidP="00B07DCF">
            <w:pPr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是否含機敏資料</w:t>
            </w:r>
          </w:p>
          <w:p w14:paraId="294746A4" w14:textId="77777777" w:rsidR="00847031" w:rsidRDefault="007C767A" w:rsidP="00B07DCF">
            <w:pPr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(Y/N)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C9A9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19B8CACD" w14:textId="77777777" w:rsidR="00847031" w:rsidRDefault="007C767A" w:rsidP="00533FE8">
      <w:pPr>
        <w:snapToGrid w:val="0"/>
        <w:spacing w:line="276" w:lineRule="auto"/>
        <w:ind w:leftChars="64" w:left="141"/>
        <w:contextualSpacing/>
        <w:rPr>
          <w:rFonts w:ascii="標楷體" w:eastAsia="標楷體" w:hAnsi="標楷體" w:cs="標楷體"/>
          <w:sz w:val="24"/>
        </w:rPr>
      </w:pPr>
      <w:r>
        <w:rPr>
          <w:rFonts w:ascii="標楷體" w:eastAsia="標楷體" w:hAnsi="標楷體" w:cs="標楷體"/>
          <w:sz w:val="24"/>
        </w:rPr>
        <w:t>步驟</w:t>
      </w:r>
      <w:r>
        <w:rPr>
          <w:rFonts w:ascii="Wingdings" w:eastAsia="Wingdings" w:hAnsi="Wingdings" w:cs="Wingdings"/>
          <w:sz w:val="26"/>
        </w:rPr>
        <w:t></w:t>
      </w:r>
      <w:r>
        <w:rPr>
          <w:rFonts w:ascii="標楷體" w:eastAsia="標楷體" w:hAnsi="標楷體" w:cs="標楷體"/>
          <w:sz w:val="24"/>
        </w:rPr>
        <w:t xml:space="preserve">：設定影響構面等級 </w:t>
      </w:r>
    </w:p>
    <w:p w14:paraId="6148DCA2" w14:textId="77777777" w:rsidR="001251DA" w:rsidRPr="00533FE8" w:rsidRDefault="00533FE8" w:rsidP="00533FE8">
      <w:pPr>
        <w:snapToGrid w:val="0"/>
        <w:spacing w:line="276" w:lineRule="auto"/>
        <w:ind w:leftChars="64" w:left="141"/>
        <w:contextualSpacing/>
        <w:rPr>
          <w:rFonts w:asciiTheme="minorEastAsia" w:eastAsiaTheme="minorEastAsia" w:hAnsiTheme="minorEastAsia"/>
          <w:color w:val="808080" w:themeColor="background1" w:themeShade="80"/>
        </w:rPr>
      </w:pPr>
      <w:r w:rsidRPr="00533FE8">
        <w:rPr>
          <w:rFonts w:asciiTheme="minorEastAsia" w:eastAsiaTheme="minorEastAsia" w:hAnsiTheme="minorEastAsia" w:cs="新細明體" w:hint="eastAsia"/>
          <w:color w:val="808080" w:themeColor="background1" w:themeShade="80"/>
        </w:rPr>
        <w:t>*參考附錄判斷說明</w:t>
      </w:r>
      <w:r>
        <w:rPr>
          <w:rFonts w:asciiTheme="minorEastAsia" w:eastAsiaTheme="minorEastAsia" w:hAnsiTheme="minorEastAsia" w:cs="新細明體" w:hint="eastAsia"/>
          <w:color w:val="808080" w:themeColor="background1" w:themeShade="80"/>
        </w:rPr>
        <w:t>，</w:t>
      </w:r>
      <w:r w:rsidRPr="00533FE8">
        <w:rPr>
          <w:rFonts w:asciiTheme="minorEastAsia" w:eastAsiaTheme="minorEastAsia" w:hAnsiTheme="minorEastAsia" w:cs="新細明體" w:hint="eastAsia"/>
          <w:color w:val="808080" w:themeColor="background1" w:themeShade="80"/>
        </w:rPr>
        <w:t>分為普、中及高等級</w:t>
      </w:r>
      <w:r>
        <w:rPr>
          <w:rFonts w:asciiTheme="minorEastAsia" w:eastAsiaTheme="minorEastAsia" w:hAnsiTheme="minorEastAsia" w:cs="新細明體" w:hint="eastAsia"/>
          <w:color w:val="808080" w:themeColor="background1" w:themeShade="80"/>
        </w:rPr>
        <w:t>。</w:t>
      </w:r>
    </w:p>
    <w:tbl>
      <w:tblPr>
        <w:tblStyle w:val="TableGrid"/>
        <w:tblW w:w="9963" w:type="dxa"/>
        <w:tblInd w:w="137" w:type="dxa"/>
        <w:tblCellMar>
          <w:top w:w="47" w:type="dxa"/>
          <w:right w:w="16" w:type="dxa"/>
        </w:tblCellMar>
        <w:tblLook w:val="04A0" w:firstRow="1" w:lastRow="0" w:firstColumn="1" w:lastColumn="0" w:noHBand="0" w:noVBand="1"/>
      </w:tblPr>
      <w:tblGrid>
        <w:gridCol w:w="1882"/>
        <w:gridCol w:w="969"/>
        <w:gridCol w:w="976"/>
        <w:gridCol w:w="6136"/>
      </w:tblGrid>
      <w:tr w:rsidR="0009104F" w14:paraId="6AA61B68" w14:textId="77777777" w:rsidTr="00B40A10">
        <w:trPr>
          <w:trHeight w:val="529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451B9A" w14:textId="77777777" w:rsidR="0009104F" w:rsidRPr="00B07DCF" w:rsidRDefault="0009104F" w:rsidP="00B07DCF">
            <w:pPr>
              <w:jc w:val="center"/>
              <w:rPr>
                <w:b/>
                <w:bCs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>影響構面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4D40BA3C" w14:textId="77777777" w:rsidR="0009104F" w:rsidRPr="00B07DCF" w:rsidRDefault="0009104F" w:rsidP="00B07DCF">
            <w:pPr>
              <w:jc w:val="center"/>
              <w:rPr>
                <w:rFonts w:ascii="標楷體" w:eastAsia="標楷體" w:hAnsi="標楷體" w:cs="標楷體"/>
                <w:b/>
                <w:bCs/>
                <w:sz w:val="24"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>防護需</w:t>
            </w:r>
            <w:r w:rsidR="00B07DCF">
              <w:rPr>
                <w:rFonts w:ascii="標楷體" w:eastAsia="標楷體" w:hAnsi="標楷體" w:cs="標楷體" w:hint="eastAsia"/>
                <w:b/>
                <w:bCs/>
                <w:sz w:val="24"/>
              </w:rPr>
              <w:t>求等級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358117" w14:textId="77777777" w:rsidR="0009104F" w:rsidRPr="00B07DCF" w:rsidRDefault="0009104F" w:rsidP="00B07DCF">
            <w:pPr>
              <w:jc w:val="center"/>
              <w:rPr>
                <w:b/>
                <w:bCs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>原因說明</w:t>
            </w:r>
          </w:p>
        </w:tc>
      </w:tr>
      <w:tr w:rsidR="00847031" w14:paraId="49A5F5A8" w14:textId="77777777" w:rsidTr="00B40A10">
        <w:trPr>
          <w:trHeight w:val="460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764CA3" w14:textId="77777777" w:rsidR="00847031" w:rsidRPr="00B07DCF" w:rsidRDefault="007C767A" w:rsidP="00810EE7">
            <w:pPr>
              <w:rPr>
                <w:b/>
                <w:bCs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 xml:space="preserve">1.機密性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6B340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初估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7445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4E20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1293E322" w14:textId="77777777" w:rsidTr="00B40A10">
        <w:trPr>
          <w:trHeight w:val="460"/>
        </w:trPr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0FE2" w14:textId="77777777" w:rsidR="00847031" w:rsidRPr="00B07DCF" w:rsidRDefault="00847031" w:rsidP="00810EE7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459D9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異動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A057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F0086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1A27B85B" w14:textId="77777777" w:rsidTr="00B40A10">
        <w:trPr>
          <w:trHeight w:val="46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7D49A5" w14:textId="77777777" w:rsidR="00847031" w:rsidRPr="00B07DCF" w:rsidRDefault="007C767A" w:rsidP="00810EE7">
            <w:pPr>
              <w:rPr>
                <w:b/>
                <w:bCs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 xml:space="preserve">2.完整性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F24EB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初估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D61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1AC31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612E425F" w14:textId="77777777" w:rsidTr="00B40A10">
        <w:trPr>
          <w:trHeight w:val="460"/>
        </w:trPr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4BE9" w14:textId="77777777" w:rsidR="00847031" w:rsidRPr="00B07DCF" w:rsidRDefault="00847031" w:rsidP="00810EE7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E4DCC0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異動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094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70743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0F62608B" w14:textId="77777777" w:rsidTr="00B40A10">
        <w:trPr>
          <w:trHeight w:val="460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516B8" w14:textId="77777777" w:rsidR="00847031" w:rsidRPr="00B07DCF" w:rsidRDefault="007C767A" w:rsidP="00810EE7">
            <w:pPr>
              <w:rPr>
                <w:b/>
                <w:bCs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 xml:space="preserve">3.可用性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357360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初估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E3F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17E97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1F95A509" w14:textId="77777777" w:rsidTr="00B40A10">
        <w:trPr>
          <w:trHeight w:val="461"/>
        </w:trPr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675F" w14:textId="77777777" w:rsidR="00847031" w:rsidRPr="00B07DCF" w:rsidRDefault="00847031" w:rsidP="00810EE7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708E2A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異動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B542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849D7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2B478D88" w14:textId="77777777" w:rsidTr="00B40A10">
        <w:trPr>
          <w:trHeight w:val="460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E8FB46" w14:textId="77777777" w:rsidR="00847031" w:rsidRPr="00B07DCF" w:rsidRDefault="007C767A" w:rsidP="00810EE7">
            <w:pPr>
              <w:rPr>
                <w:b/>
                <w:bCs/>
              </w:rPr>
            </w:pPr>
            <w:r w:rsidRPr="00B07DCF">
              <w:rPr>
                <w:rFonts w:ascii="標楷體" w:eastAsia="標楷體" w:hAnsi="標楷體" w:cs="標楷體"/>
                <w:b/>
                <w:bCs/>
                <w:sz w:val="24"/>
              </w:rPr>
              <w:t xml:space="preserve">4.法律遵循性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FC7E53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初估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2471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11A3" w14:textId="77777777" w:rsidR="00847031" w:rsidRDefault="007C767A" w:rsidP="00810EE7"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847031" w14:paraId="623F354E" w14:textId="77777777" w:rsidTr="00B40A10">
        <w:trPr>
          <w:trHeight w:val="458"/>
        </w:trPr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62DC" w14:textId="77777777" w:rsidR="00847031" w:rsidRDefault="00847031" w:rsidP="00810EE7"/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96848F" w14:textId="77777777" w:rsidR="00847031" w:rsidRDefault="007C767A" w:rsidP="00533FE8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異動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5EDB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C987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2DECD571" w14:textId="77777777" w:rsidR="001251DA" w:rsidRDefault="001251DA">
      <w:pPr>
        <w:rPr>
          <w:rFonts w:eastAsiaTheme="minorEastAsia"/>
        </w:rPr>
      </w:pPr>
    </w:p>
    <w:p w14:paraId="71C51D4D" w14:textId="77777777" w:rsidR="00D22BC1" w:rsidRPr="00D22BC1" w:rsidRDefault="00D22BC1">
      <w:pPr>
        <w:rPr>
          <w:rFonts w:eastAsiaTheme="minorEastAsia"/>
        </w:rPr>
      </w:pPr>
    </w:p>
    <w:tbl>
      <w:tblPr>
        <w:tblStyle w:val="TableGrid"/>
        <w:tblW w:w="9963" w:type="dxa"/>
        <w:tblInd w:w="137" w:type="dxa"/>
        <w:tblCellMar>
          <w:top w:w="47" w:type="dxa"/>
          <w:right w:w="16" w:type="dxa"/>
        </w:tblCellMar>
        <w:tblLook w:val="04A0" w:firstRow="1" w:lastRow="0" w:firstColumn="1" w:lastColumn="0" w:noHBand="0" w:noVBand="1"/>
      </w:tblPr>
      <w:tblGrid>
        <w:gridCol w:w="7942"/>
        <w:gridCol w:w="2021"/>
      </w:tblGrid>
      <w:tr w:rsidR="00847031" w14:paraId="249E4ABB" w14:textId="77777777" w:rsidTr="00B40A10">
        <w:trPr>
          <w:cantSplit/>
          <w:trHeight w:val="338"/>
          <w:tblHeader/>
        </w:trPr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201F73A" w14:textId="77777777" w:rsidR="00847031" w:rsidRDefault="007C767A" w:rsidP="00810EE7">
            <w:proofErr w:type="gramStart"/>
            <w:r>
              <w:rPr>
                <w:rFonts w:ascii="標楷體" w:eastAsia="標楷體" w:hAnsi="標楷體" w:cs="標楷體"/>
                <w:sz w:val="24"/>
              </w:rPr>
              <w:lastRenderedPageBreak/>
              <w:t>核章欄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64769" w14:textId="77777777" w:rsidR="00847031" w:rsidRDefault="00847031" w:rsidP="00810EE7"/>
        </w:tc>
      </w:tr>
      <w:tr w:rsidR="00847031" w14:paraId="3534F44D" w14:textId="77777777" w:rsidTr="00B40A10">
        <w:trPr>
          <w:trHeight w:val="484"/>
        </w:trPr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5BBA0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複核人員</w:t>
            </w:r>
            <w:r>
              <w:rPr>
                <w:rFonts w:ascii="標楷體" w:eastAsia="標楷體" w:hAnsi="標楷體" w:cs="標楷體"/>
                <w:color w:val="FF0000"/>
                <w:sz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BE534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業務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</w:rPr>
              <w:t xml:space="preserve">系統承辦人 </w:t>
            </w:r>
          </w:p>
        </w:tc>
      </w:tr>
      <w:tr w:rsidR="00847031" w14:paraId="7FAC47EA" w14:textId="77777777" w:rsidTr="00B40A10">
        <w:trPr>
          <w:trHeight w:val="944"/>
        </w:trPr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03D7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BD92F16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52FB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0F4FC8F5" w14:textId="77777777" w:rsidR="00847031" w:rsidRDefault="007C767A" w:rsidP="00810EE7">
      <w:r>
        <w:rPr>
          <w:rFonts w:ascii="標楷體" w:eastAsia="標楷體" w:hAnsi="標楷體" w:cs="標楷體"/>
          <w:sz w:val="24"/>
        </w:rPr>
        <w:t xml:space="preserve"> </w:t>
      </w:r>
    </w:p>
    <w:p w14:paraId="02DD16AE" w14:textId="77777777" w:rsidR="00847031" w:rsidRDefault="007C767A" w:rsidP="008C084B">
      <w:pPr>
        <w:spacing w:after="0"/>
      </w:pPr>
      <w:r>
        <w:rPr>
          <w:rFonts w:ascii="標楷體" w:eastAsia="標楷體" w:hAnsi="標楷體" w:cs="標楷體"/>
          <w:sz w:val="24"/>
        </w:rPr>
        <w:t xml:space="preserve"> </w:t>
      </w:r>
      <w:r w:rsidR="001251DA">
        <w:rPr>
          <w:rFonts w:ascii="標楷體" w:eastAsia="標楷體" w:hAnsi="標楷體" w:cs="標楷體" w:hint="eastAsia"/>
          <w:sz w:val="24"/>
        </w:rPr>
        <w:t>附錄：</w:t>
      </w:r>
      <w:r>
        <w:rPr>
          <w:rFonts w:ascii="標楷體" w:eastAsia="標楷體" w:hAnsi="標楷體" w:cs="標楷體"/>
          <w:sz w:val="24"/>
        </w:rPr>
        <w:t>影響構面判斷說明</w:t>
      </w:r>
    </w:p>
    <w:tbl>
      <w:tblPr>
        <w:tblStyle w:val="TableGrid"/>
        <w:tblW w:w="9923" w:type="dxa"/>
        <w:tblInd w:w="137" w:type="dxa"/>
        <w:tblCellMar>
          <w:top w:w="81" w:type="dxa"/>
          <w:right w:w="48" w:type="dxa"/>
        </w:tblCellMar>
        <w:tblLook w:val="04A0" w:firstRow="1" w:lastRow="0" w:firstColumn="1" w:lastColumn="0" w:noHBand="0" w:noVBand="1"/>
      </w:tblPr>
      <w:tblGrid>
        <w:gridCol w:w="2164"/>
        <w:gridCol w:w="2410"/>
        <w:gridCol w:w="2552"/>
        <w:gridCol w:w="2797"/>
      </w:tblGrid>
      <w:tr w:rsidR="00847031" w14:paraId="1162FD3C" w14:textId="77777777" w:rsidTr="0016307E">
        <w:trPr>
          <w:cantSplit/>
          <w:trHeight w:val="876"/>
          <w:tblHeader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2" w:space="0" w:color="000000"/>
            </w:tcBorders>
            <w:shd w:val="clear" w:color="auto" w:fill="D9D9D9" w:themeFill="background1" w:themeFillShade="D9"/>
          </w:tcPr>
          <w:p w14:paraId="76BBC31C" w14:textId="77777777" w:rsidR="001251DA" w:rsidRDefault="007C767A" w:rsidP="00810EE7">
            <w:pPr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DF1217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防護需求等級</w:t>
            </w:r>
          </w:p>
          <w:p w14:paraId="1C390854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構面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01525C" w14:textId="77777777" w:rsidR="00847031" w:rsidRDefault="007C767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高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C17713" w14:textId="77777777" w:rsidR="00847031" w:rsidRDefault="007C767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中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20412" w14:textId="77777777" w:rsidR="00847031" w:rsidRDefault="007C767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普</w:t>
            </w:r>
          </w:p>
        </w:tc>
      </w:tr>
      <w:tr w:rsidR="00847031" w14:paraId="1D0E63F1" w14:textId="77777777" w:rsidTr="001251DA">
        <w:trPr>
          <w:trHeight w:val="685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A058" w14:textId="77777777" w:rsidR="00847031" w:rsidRDefault="007C767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機密性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16A1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系統受影響時，可能造成未經授權之資訊揭露，對機關之營運、資產或信譽等方面將產生非常嚴重或災難性之影響。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D5DCFA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8B4F64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7190BD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涉及個人之病歷、醫療、基因、性生活、健康檢查及犯罪前科等資料，資料外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洩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將使個人權益非常嚴重受損，影響金額在新台幣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300 </w:t>
            </w:r>
            <w:r>
              <w:rPr>
                <w:rFonts w:ascii="標楷體" w:eastAsia="標楷體" w:hAnsi="標楷體" w:cs="標楷體"/>
                <w:sz w:val="24"/>
              </w:rPr>
              <w:t>萬以上。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B3C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系統受影響時，可能造成未經授權之資訊揭露，對機關之營運、資產或信譽等方面將產生嚴重之影響。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1AC598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1B25EB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8A9012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涉及個人資料保護法、家庭暴力防治法、性侵害犯罪防治法、營業秘密法等法規要求保密之資料，影響金額在新台幣</w:t>
            </w: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  <w:r>
              <w:rPr>
                <w:rFonts w:ascii="標楷體" w:eastAsia="標楷體" w:hAnsi="標楷體" w:cs="標楷體"/>
                <w:sz w:val="24"/>
              </w:rPr>
              <w:t>萬以上。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涉及院方要求之保密資料。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B5E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系統受影響時，可能造成未經授權之資訊揭露，對機關之營運、資產或信譽等方面將產生有限之影響。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E32D1E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46CC0A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涉及個人資料保護法、家庭暴力防治法、性侵害 犯 罪 防 治法、營業秘密法等法規要求保密之資料，影響金額在新台幣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  <w:r>
              <w:rPr>
                <w:rFonts w:ascii="標楷體" w:eastAsia="標楷體" w:hAnsi="標楷體" w:cs="標楷體"/>
                <w:sz w:val="24"/>
              </w:rPr>
              <w:t>萬以內。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51DA" w14:paraId="4C41471D" w14:textId="77777777" w:rsidTr="001251DA">
        <w:trPr>
          <w:trHeight w:val="731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CD2E4" w14:textId="77777777" w:rsidR="001251DA" w:rsidRDefault="001251D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>完整性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35377" w14:textId="77777777" w:rsidR="001251DA" w:rsidRDefault="001251D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系統受影響時，可能造成資訊錯誤或遭竄改等情事，對機關之營運、資產或信譽等方面將產生非常嚴重或災難性之影響。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35BF84" w14:textId="77777777" w:rsidR="001251DA" w:rsidRDefault="001251D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010923" w14:textId="77777777" w:rsidR="001251DA" w:rsidRDefault="001251DA" w:rsidP="00810EE7"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C869EB" w14:textId="77777777" w:rsidR="001251DA" w:rsidRDefault="001251DA" w:rsidP="00810EE7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資訊與民生權益相關，民眾、法院、保險公司等向院方申請醫療資料，主要由核心資通系統產生</w:t>
            </w:r>
          </w:p>
          <w:p w14:paraId="34942CEC" w14:textId="77777777" w:rsidR="001251DA" w:rsidRDefault="001251DA" w:rsidP="00810EE7">
            <w:r>
              <w:rPr>
                <w:rFonts w:ascii="標楷體" w:eastAsia="標楷體" w:hAnsi="標楷體" w:cs="標楷體"/>
                <w:sz w:val="24"/>
              </w:rPr>
              <w:t>相關資訊，作為法院訴訟、保險理賠之依據。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C1754" w14:textId="77777777" w:rsidR="001251DA" w:rsidRDefault="001251D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系統受影響時，可能造成資訊錯誤或遭竄改等情事，對機關之營運、資產或信譽等方面將產生嚴重之影響。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67B0D5" w14:textId="77777777" w:rsidR="001251DA" w:rsidRDefault="001251D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F7A183" w14:textId="77777777" w:rsidR="001251DA" w:rsidRDefault="001251DA" w:rsidP="00810EE7"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FBF907" w14:textId="77777777" w:rsidR="001251DA" w:rsidRDefault="001251DA" w:rsidP="00810EE7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民眾、法院、保險公司等向院方申請醫療資料時，部分資料由此資通系統提供，匯入核心資通系統，例如：來自醫療儀器檢驗數據。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8D6499" w14:textId="77777777" w:rsidR="001251DA" w:rsidRDefault="001251DA" w:rsidP="00810EE7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院方營收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相關資料，提供董事會、股東、法人之資訊。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92084" w14:textId="77777777" w:rsidR="001251DA" w:rsidRDefault="001251D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系統受影響時，可能造成資訊錯誤或遭竄改等情事，對機關之營運、資產或信譽等方面將產生有限之影響。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7031" w14:paraId="1AF5F6AD" w14:textId="77777777" w:rsidTr="001251DA">
        <w:trPr>
          <w:trHeight w:val="469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F13B" w14:textId="77777777" w:rsidR="00847031" w:rsidRDefault="007C767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可用性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280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系統受影響時，可能造成對資訊、資通系統之存取或使用之中斷，對機關之營運、資產或信譽等方面將產生非常嚴重或災難性之影響。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555AF5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8F6DA1" w14:textId="77777777" w:rsidR="001251DA" w:rsidRDefault="007C767A" w:rsidP="00810EE7">
            <w:pPr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6D8072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資通系統容許存取或使用之中斷失效時間</w:t>
            </w:r>
          </w:p>
          <w:p w14:paraId="38E56FC7" w14:textId="77777777" w:rsidR="00847031" w:rsidRDefault="007C767A" w:rsidP="00810EE7">
            <w:proofErr w:type="gramStart"/>
            <w:r>
              <w:rPr>
                <w:rFonts w:ascii="標楷體" w:eastAsia="標楷體" w:hAnsi="標楷體" w:cs="標楷體"/>
                <w:sz w:val="24"/>
              </w:rPr>
              <w:t>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  <w:r>
              <w:rPr>
                <w:rFonts w:ascii="標楷體" w:eastAsia="標楷體" w:hAnsi="標楷體" w:cs="標楷體"/>
                <w:sz w:val="24"/>
              </w:rPr>
              <w:t>小時。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0161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系統受影響時，可能造成對資訊、資通系統之存取或使用之中斷，對機關之營運、資產或信譽等方面將產生嚴重之影響。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87C925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3C614B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例如：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6D2D59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標楷體" w:eastAsia="標楷體" w:hAnsi="標楷體" w:cs="標楷體"/>
                <w:sz w:val="24"/>
              </w:rPr>
              <w:t>天＜資通系統容許存取或使用之中斷失效時間＜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標楷體" w:eastAsia="標楷體" w:hAnsi="標楷體" w:cs="標楷體"/>
                <w:sz w:val="24"/>
              </w:rPr>
              <w:t>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8487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發生資通安全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事件致資通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系統受影響時，可能造成對資訊、資通系統之存取或使用之中斷，對機關之營運、資產或信譽等方面將產生有限之影響。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7031" w14:paraId="59F7D1EB" w14:textId="77777777" w:rsidTr="001251DA">
        <w:trPr>
          <w:trHeight w:val="505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1733" w14:textId="77777777" w:rsidR="00847031" w:rsidRDefault="007C767A" w:rsidP="001251DA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>法律遵循性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DCE4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如未確實遵循資通系統設置或運作涉及之資通安全相關法令，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可能使資通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系統受影響而導致資通安全事件，或影響他人合法權益或機關執行業務之公正性及正當性，並使機關所屬人員負刑事責任。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1D6BE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580E8B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例如：涉及醫療機構電子病歷製作及管理辦法。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3F8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如未確實遵循資通系統設置或運作涉及之資通安全相關法令，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可能使資通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系統受影響而導致資通安全事件，或影響他人合法權益或機關執行業務之公正性及正當性，並使機關或其所屬人員受行政罰、懲戒或懲處。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C920C9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FB81A1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 xml:space="preserve">例如：涉及個人資料保護法第 </w:t>
            </w: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  <w:r>
              <w:rPr>
                <w:rFonts w:ascii="標楷體" w:eastAsia="標楷體" w:hAnsi="標楷體" w:cs="標楷體"/>
                <w:sz w:val="24"/>
              </w:rPr>
              <w:t>、</w:t>
            </w: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  <w:r>
              <w:rPr>
                <w:rFonts w:ascii="標楷體" w:eastAsia="標楷體" w:hAnsi="標楷體" w:cs="標楷體"/>
                <w:sz w:val="24"/>
              </w:rPr>
              <w:t>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  <w:r>
              <w:rPr>
                <w:rFonts w:ascii="標楷體" w:eastAsia="標楷體" w:hAnsi="標楷體" w:cs="標楷體"/>
                <w:sz w:val="24"/>
              </w:rPr>
              <w:t>條規定。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E9AF" w14:textId="77777777" w:rsidR="00847031" w:rsidRDefault="007C767A" w:rsidP="00810EE7">
            <w:proofErr w:type="gramStart"/>
            <w:r>
              <w:rPr>
                <w:rFonts w:ascii="標楷體" w:eastAsia="標楷體" w:hAnsi="標楷體" w:cs="標楷體"/>
                <w:sz w:val="24"/>
              </w:rPr>
              <w:t>其他資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通系統設置或運作於法令有相關規範之情形。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19C381" w14:textId="77777777" w:rsidR="00847031" w:rsidRDefault="007C767A" w:rsidP="00810E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6DF90B" w14:textId="77777777" w:rsidR="00847031" w:rsidRDefault="007C767A" w:rsidP="00810EE7">
            <w:r>
              <w:rPr>
                <w:rFonts w:ascii="標楷體" w:eastAsia="標楷體" w:hAnsi="標楷體" w:cs="標楷體"/>
                <w:sz w:val="24"/>
              </w:rPr>
              <w:t>例如：涉及個人資料保護法。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33D03AF" w14:textId="77777777" w:rsidR="00847031" w:rsidRDefault="007C767A" w:rsidP="00810EE7">
      <w:r>
        <w:rPr>
          <w:rFonts w:ascii="標楷體" w:eastAsia="標楷體" w:hAnsi="標楷體" w:cs="標楷體"/>
          <w:sz w:val="24"/>
        </w:rPr>
        <w:t xml:space="preserve"> </w:t>
      </w:r>
    </w:p>
    <w:sectPr w:rsidR="00847031" w:rsidSect="00182E8C">
      <w:pgSz w:w="11906" w:h="16838"/>
      <w:pgMar w:top="857" w:right="977" w:bottom="1551" w:left="8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092B" w14:textId="77777777" w:rsidR="001D5A5B" w:rsidRDefault="001D5A5B" w:rsidP="00810EE7">
      <w:pPr>
        <w:spacing w:after="0" w:line="240" w:lineRule="auto"/>
      </w:pPr>
      <w:r>
        <w:separator/>
      </w:r>
    </w:p>
  </w:endnote>
  <w:endnote w:type="continuationSeparator" w:id="0">
    <w:p w14:paraId="68DC0138" w14:textId="77777777" w:rsidR="001D5A5B" w:rsidRDefault="001D5A5B" w:rsidP="008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05DA" w14:textId="77777777" w:rsidR="001D5A5B" w:rsidRDefault="001D5A5B" w:rsidP="00810EE7">
      <w:pPr>
        <w:spacing w:after="0" w:line="240" w:lineRule="auto"/>
      </w:pPr>
      <w:r>
        <w:separator/>
      </w:r>
    </w:p>
  </w:footnote>
  <w:footnote w:type="continuationSeparator" w:id="0">
    <w:p w14:paraId="5C3D4175" w14:textId="77777777" w:rsidR="001D5A5B" w:rsidRDefault="001D5A5B" w:rsidP="0081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0836"/>
    <w:multiLevelType w:val="hybridMultilevel"/>
    <w:tmpl w:val="55029384"/>
    <w:lvl w:ilvl="0" w:tplc="B03C7FA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E343E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4C5C8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E8EA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2CDF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8B536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49104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4F44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8E91A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031"/>
    <w:rsid w:val="0009104F"/>
    <w:rsid w:val="0011713E"/>
    <w:rsid w:val="001251DA"/>
    <w:rsid w:val="0016307E"/>
    <w:rsid w:val="00182E8C"/>
    <w:rsid w:val="001D5A5B"/>
    <w:rsid w:val="00533FE8"/>
    <w:rsid w:val="007C767A"/>
    <w:rsid w:val="00810EE7"/>
    <w:rsid w:val="00823EBA"/>
    <w:rsid w:val="00847031"/>
    <w:rsid w:val="008C084B"/>
    <w:rsid w:val="00922EF5"/>
    <w:rsid w:val="00930A1A"/>
    <w:rsid w:val="00AD396D"/>
    <w:rsid w:val="00B07DCF"/>
    <w:rsid w:val="00B40A10"/>
    <w:rsid w:val="00B55261"/>
    <w:rsid w:val="00CF0071"/>
    <w:rsid w:val="00D22BC1"/>
    <w:rsid w:val="00D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A351"/>
  <w15:docId w15:val="{16E91715-0DFB-4CC0-A10D-93C1CEF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8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182E8C"/>
    <w:pPr>
      <w:keepNext/>
      <w:keepLines/>
      <w:spacing w:line="259" w:lineRule="auto"/>
      <w:ind w:left="132" w:hanging="10"/>
      <w:jc w:val="center"/>
      <w:outlineLvl w:val="0"/>
    </w:pPr>
    <w:rPr>
      <w:rFonts w:ascii="標楷體" w:eastAsia="標楷體" w:hAnsi="標楷體" w:cs="標楷體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182E8C"/>
    <w:pPr>
      <w:keepNext/>
      <w:keepLines/>
      <w:spacing w:after="220" w:line="259" w:lineRule="auto"/>
      <w:ind w:left="239"/>
      <w:jc w:val="center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182E8C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sid w:val="00182E8C"/>
    <w:rPr>
      <w:rFonts w:ascii="標楷體" w:eastAsia="標楷體" w:hAnsi="標楷體" w:cs="標楷體"/>
      <w:color w:val="000000"/>
      <w:sz w:val="40"/>
    </w:rPr>
  </w:style>
  <w:style w:type="table" w:customStyle="1" w:styleId="TableGrid">
    <w:name w:val="TableGrid"/>
    <w:rsid w:val="00182E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0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EE7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EE7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Placeholder Text"/>
    <w:basedOn w:val="a0"/>
    <w:uiPriority w:val="99"/>
    <w:semiHidden/>
    <w:rsid w:val="00CF0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311418-77A6-4121-A642-090DF8686419}"/>
      </w:docPartPr>
      <w:docPartBody>
        <w:p w:rsidR="00000000" w:rsidRDefault="00AC1663">
          <w:r w:rsidRPr="00CF77A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63"/>
    <w:rsid w:val="00A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16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業務衝擊分析表</dc:title>
  <dc:subject/>
  <dc:creator>業務衝擊分析表</dc:creator>
  <cp:keywords/>
  <cp:lastModifiedBy>yeehsuan1202</cp:lastModifiedBy>
  <cp:revision>10</cp:revision>
  <dcterms:created xsi:type="dcterms:W3CDTF">2025-12-16T05:56:00Z</dcterms:created>
  <dcterms:modified xsi:type="dcterms:W3CDTF">2025-12-17T01:19:00Z</dcterms:modified>
</cp:coreProperties>
</file>