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3C06" w14:textId="77777777" w:rsidR="00AB4D24" w:rsidRDefault="00990B09" w:rsidP="000E1473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AB4D24">
        <w:rPr>
          <w:rFonts w:ascii="Times New Roman" w:eastAsia="標楷體" w:hAnsi="Times New Roman" w:cs="Times New Roman"/>
          <w:b/>
          <w:bCs/>
          <w:sz w:val="32"/>
          <w:szCs w:val="32"/>
        </w:rPr>
        <w:t>新竹馬偕紀念醫院</w:t>
      </w:r>
      <w:r w:rsidRPr="00AB4D24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</w:p>
    <w:p w14:paraId="7BC55F95" w14:textId="2C47FDC7" w:rsidR="00990B09" w:rsidRDefault="00990B09" w:rsidP="000E1473">
      <w:pPr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AB4D24">
        <w:rPr>
          <w:rFonts w:ascii="Times New Roman" w:eastAsia="標楷體" w:hAnsi="Times New Roman" w:cs="Times New Roman"/>
          <w:b/>
          <w:bCs/>
          <w:sz w:val="32"/>
          <w:szCs w:val="32"/>
        </w:rPr>
        <w:t>智慧醫療軟體試用申請表</w:t>
      </w:r>
    </w:p>
    <w:p w14:paraId="60DF74D6" w14:textId="20DDECB9" w:rsidR="006559B6" w:rsidRPr="006559B6" w:rsidRDefault="006559B6" w:rsidP="006559B6">
      <w:pPr>
        <w:wordWrap w:val="0"/>
        <w:snapToGrid w:val="0"/>
        <w:spacing w:before="240"/>
        <w:jc w:val="right"/>
        <w:rPr>
          <w:rFonts w:ascii="Times New Roman" w:eastAsia="標楷體" w:hAnsi="Times New Roman" w:cs="Times New Roman" w:hint="eastAsia"/>
          <w:szCs w:val="24"/>
        </w:rPr>
      </w:pPr>
      <w:r w:rsidRPr="006559B6">
        <w:rPr>
          <w:rFonts w:ascii="Times New Roman" w:eastAsia="標楷體" w:hAnsi="Times New Roman" w:cs="Times New Roman" w:hint="eastAsia"/>
          <w:szCs w:val="24"/>
        </w:rPr>
        <w:t>填表日期：</w:t>
      </w:r>
      <w:sdt>
        <w:sdtPr>
          <w:rPr>
            <w:rFonts w:ascii="Times New Roman" w:eastAsia="標楷體" w:hAnsi="Times New Roman" w:cs="Times New Roman" w:hint="eastAsia"/>
            <w:szCs w:val="24"/>
          </w:rPr>
          <w:id w:val="-976990309"/>
          <w:placeholder>
            <w:docPart w:val="DefaultPlaceholder_-1854013437"/>
          </w:placeholder>
          <w:showingPlcHdr/>
          <w:date>
            <w:dateFormat w:val="yyyy/M/d"/>
            <w:lid w:val="zh-TW"/>
            <w:storeMappedDataAs w:val="dateTime"/>
            <w:calendar w:val="gregorian"/>
          </w:date>
        </w:sdtPr>
        <w:sdtContent>
          <w:r w:rsidRPr="00CF77A9">
            <w:rPr>
              <w:rStyle w:val="ae"/>
              <w:rFonts w:hint="eastAsia"/>
            </w:rPr>
            <w:t>按一下或點選以輸入日期。</w:t>
          </w:r>
        </w:sdtContent>
      </w:sdt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56"/>
        <w:gridCol w:w="372"/>
        <w:gridCol w:w="1131"/>
        <w:gridCol w:w="1437"/>
        <w:gridCol w:w="450"/>
        <w:gridCol w:w="428"/>
        <w:gridCol w:w="458"/>
        <w:gridCol w:w="884"/>
        <w:gridCol w:w="720"/>
        <w:gridCol w:w="481"/>
        <w:gridCol w:w="2463"/>
      </w:tblGrid>
      <w:tr w:rsidR="00990B09" w:rsidRPr="00D262EC" w14:paraId="7BEEE4B5" w14:textId="77777777" w:rsidTr="009245FF">
        <w:tc>
          <w:tcPr>
            <w:tcW w:w="5000" w:type="pct"/>
            <w:gridSpan w:val="11"/>
            <w:shd w:val="clear" w:color="auto" w:fill="EAEDF1" w:themeFill="text2" w:themeFillTint="1A"/>
          </w:tcPr>
          <w:p w14:paraId="5DF0DA2D" w14:textId="77777777" w:rsidR="00990B09" w:rsidRPr="00D262EC" w:rsidRDefault="00990B09" w:rsidP="00990B09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D262EC">
              <w:rPr>
                <w:rFonts w:eastAsia="標楷體"/>
                <w:b/>
                <w:bCs/>
                <w:sz w:val="24"/>
                <w:szCs w:val="24"/>
              </w:rPr>
              <w:t>基本資料</w:t>
            </w:r>
          </w:p>
        </w:tc>
      </w:tr>
      <w:tr w:rsidR="00990B09" w:rsidRPr="00D262EC" w14:paraId="44E39651" w14:textId="77777777" w:rsidTr="00F178AF">
        <w:tc>
          <w:tcPr>
            <w:tcW w:w="889" w:type="pct"/>
            <w:gridSpan w:val="2"/>
            <w:vAlign w:val="center"/>
          </w:tcPr>
          <w:p w14:paraId="16C8F755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申請編號</w:t>
            </w:r>
          </w:p>
        </w:tc>
        <w:tc>
          <w:tcPr>
            <w:tcW w:w="4111" w:type="pct"/>
            <w:gridSpan w:val="9"/>
            <w:vAlign w:val="center"/>
          </w:tcPr>
          <w:p w14:paraId="36C529DB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990B09" w:rsidRPr="00D262EC" w14:paraId="480D7D9C" w14:textId="77777777" w:rsidTr="00F178AF">
        <w:tc>
          <w:tcPr>
            <w:tcW w:w="889" w:type="pct"/>
            <w:gridSpan w:val="2"/>
            <w:vAlign w:val="center"/>
          </w:tcPr>
          <w:p w14:paraId="6A0A8082" w14:textId="77777777" w:rsidR="00990B09" w:rsidRPr="00D262EC" w:rsidRDefault="008B3340" w:rsidP="00990B09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軟體</w:t>
            </w:r>
            <w:r w:rsidR="00990B09" w:rsidRPr="00D262EC">
              <w:rPr>
                <w:rFonts w:eastAsia="標楷體"/>
                <w:sz w:val="24"/>
                <w:szCs w:val="24"/>
              </w:rPr>
              <w:t>中文名稱</w:t>
            </w:r>
          </w:p>
        </w:tc>
        <w:tc>
          <w:tcPr>
            <w:tcW w:w="4111" w:type="pct"/>
            <w:gridSpan w:val="9"/>
            <w:vAlign w:val="center"/>
          </w:tcPr>
          <w:p w14:paraId="2FF0E853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990B09" w:rsidRPr="00D262EC" w14:paraId="13C44E69" w14:textId="77777777" w:rsidTr="00F178AF">
        <w:tc>
          <w:tcPr>
            <w:tcW w:w="889" w:type="pct"/>
            <w:gridSpan w:val="2"/>
            <w:vAlign w:val="center"/>
          </w:tcPr>
          <w:p w14:paraId="4898B21F" w14:textId="77777777" w:rsidR="00990B09" w:rsidRPr="00D262EC" w:rsidRDefault="008B3340" w:rsidP="00990B09">
            <w:pPr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軟體</w:t>
            </w:r>
            <w:r w:rsidR="00990B09" w:rsidRPr="00D262EC">
              <w:rPr>
                <w:rFonts w:eastAsia="標楷體"/>
                <w:sz w:val="24"/>
                <w:szCs w:val="24"/>
              </w:rPr>
              <w:t>英文名稱</w:t>
            </w:r>
          </w:p>
        </w:tc>
        <w:tc>
          <w:tcPr>
            <w:tcW w:w="4111" w:type="pct"/>
            <w:gridSpan w:val="9"/>
            <w:vAlign w:val="center"/>
          </w:tcPr>
          <w:p w14:paraId="24F6310C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990B09" w:rsidRPr="00D262EC" w14:paraId="2EE88FF1" w14:textId="77777777" w:rsidTr="00F178AF">
        <w:tc>
          <w:tcPr>
            <w:tcW w:w="889" w:type="pct"/>
            <w:gridSpan w:val="2"/>
            <w:vAlign w:val="center"/>
          </w:tcPr>
          <w:p w14:paraId="6D00DCB2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申請部門</w:t>
            </w:r>
          </w:p>
        </w:tc>
        <w:tc>
          <w:tcPr>
            <w:tcW w:w="1468" w:type="pct"/>
            <w:gridSpan w:val="3"/>
            <w:vAlign w:val="center"/>
          </w:tcPr>
          <w:p w14:paraId="551F8E9A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36AE8030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部門主管</w:t>
            </w:r>
          </w:p>
        </w:tc>
        <w:tc>
          <w:tcPr>
            <w:tcW w:w="1782" w:type="pct"/>
            <w:gridSpan w:val="3"/>
            <w:vAlign w:val="center"/>
          </w:tcPr>
          <w:p w14:paraId="5F788DE6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990B09" w:rsidRPr="00D262EC" w14:paraId="33815754" w14:textId="77777777" w:rsidTr="00F178AF">
        <w:tc>
          <w:tcPr>
            <w:tcW w:w="889" w:type="pct"/>
            <w:gridSpan w:val="2"/>
            <w:vAlign w:val="center"/>
          </w:tcPr>
          <w:p w14:paraId="2AE6CCCB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聯絡人</w:t>
            </w:r>
          </w:p>
        </w:tc>
        <w:tc>
          <w:tcPr>
            <w:tcW w:w="1468" w:type="pct"/>
            <w:gridSpan w:val="3"/>
            <w:vAlign w:val="center"/>
          </w:tcPr>
          <w:p w14:paraId="734B6315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61" w:type="pct"/>
            <w:gridSpan w:val="3"/>
            <w:vAlign w:val="center"/>
          </w:tcPr>
          <w:p w14:paraId="2E250694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連絡電話</w:t>
            </w:r>
          </w:p>
        </w:tc>
        <w:tc>
          <w:tcPr>
            <w:tcW w:w="1782" w:type="pct"/>
            <w:gridSpan w:val="3"/>
            <w:vAlign w:val="center"/>
          </w:tcPr>
          <w:p w14:paraId="5D7A2F9C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990B09" w:rsidRPr="00D262EC" w14:paraId="0E594F69" w14:textId="77777777" w:rsidTr="009245FF">
        <w:tc>
          <w:tcPr>
            <w:tcW w:w="5000" w:type="pct"/>
            <w:gridSpan w:val="11"/>
            <w:shd w:val="clear" w:color="auto" w:fill="EAEDF1" w:themeFill="text2" w:themeFillTint="1A"/>
          </w:tcPr>
          <w:p w14:paraId="03FFFB53" w14:textId="77777777" w:rsidR="00990B09" w:rsidRPr="00D262EC" w:rsidRDefault="00990B09" w:rsidP="00990B0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b/>
                <w:bCs/>
                <w:sz w:val="24"/>
                <w:szCs w:val="24"/>
              </w:rPr>
              <w:t>技術通過許可情形</w:t>
            </w:r>
          </w:p>
        </w:tc>
      </w:tr>
      <w:tr w:rsidR="00990B09" w:rsidRPr="00D262EC" w14:paraId="19AD0EAF" w14:textId="77777777" w:rsidTr="009245FF">
        <w:tc>
          <w:tcPr>
            <w:tcW w:w="5000" w:type="pct"/>
            <w:gridSpan w:val="11"/>
          </w:tcPr>
          <w:p w14:paraId="134821B9" w14:textId="77777777" w:rsidR="00990B09" w:rsidRPr="00D262EC" w:rsidRDefault="00990B09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已有台灣衛生福利部食品藥物管理署許可證</w:t>
            </w:r>
            <w:r w:rsidRPr="00D262EC">
              <w:rPr>
                <w:rFonts w:eastAsia="標楷體"/>
                <w:sz w:val="24"/>
                <w:szCs w:val="24"/>
              </w:rPr>
              <w:t>(TFDA)</w:t>
            </w:r>
            <w:r w:rsidRPr="00D262EC">
              <w:rPr>
                <w:rFonts w:eastAsia="標楷體"/>
                <w:sz w:val="24"/>
                <w:szCs w:val="24"/>
              </w:rPr>
              <w:t>，申請臨床試用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，</w:t>
            </w:r>
          </w:p>
          <w:p w14:paraId="514280FC" w14:textId="77777777" w:rsidR="001E1870" w:rsidRPr="00D262EC" w:rsidRDefault="005E7CDF" w:rsidP="001E1870">
            <w:pPr>
              <w:spacing w:line="276" w:lineRule="auto"/>
              <w:ind w:leftChars="188" w:left="451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 w:hint="eastAsia"/>
                <w:sz w:val="24"/>
                <w:szCs w:val="24"/>
              </w:rPr>
              <w:t>TFDA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證號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:</w:t>
            </w:r>
            <w:r w:rsidR="001E1870" w:rsidRPr="00D262EC">
              <w:rPr>
                <w:rFonts w:eastAsia="標楷體"/>
                <w:sz w:val="24"/>
                <w:szCs w:val="24"/>
                <w:u w:val="single"/>
              </w:rPr>
              <w:t xml:space="preserve">          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(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需檢附證明書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)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。</w:t>
            </w:r>
          </w:p>
          <w:p w14:paraId="7F5B2806" w14:textId="77777777" w:rsidR="00990B09" w:rsidRPr="00D262EC" w:rsidRDefault="00990B09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已有美國食品藥品監督管理局</w:t>
            </w:r>
            <w:r w:rsidRPr="00D262EC">
              <w:rPr>
                <w:rFonts w:eastAsia="標楷體"/>
                <w:sz w:val="24"/>
                <w:szCs w:val="24"/>
              </w:rPr>
              <w:t>(FDA)</w:t>
            </w:r>
            <w:r w:rsidRPr="00D262EC">
              <w:rPr>
                <w:rFonts w:eastAsia="標楷體"/>
                <w:sz w:val="24"/>
                <w:szCs w:val="24"/>
              </w:rPr>
              <w:t>，但無</w:t>
            </w:r>
            <w:r w:rsidRPr="00D262EC">
              <w:rPr>
                <w:rFonts w:eastAsia="標楷體"/>
                <w:sz w:val="24"/>
                <w:szCs w:val="24"/>
              </w:rPr>
              <w:t>TFDA</w:t>
            </w:r>
            <w:r w:rsidRPr="00D262EC">
              <w:rPr>
                <w:rFonts w:eastAsia="標楷體"/>
                <w:sz w:val="24"/>
                <w:szCs w:val="24"/>
              </w:rPr>
              <w:t>，申請臨床試用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，</w:t>
            </w:r>
          </w:p>
          <w:p w14:paraId="671B5E45" w14:textId="77777777" w:rsidR="001E1870" w:rsidRPr="00D262EC" w:rsidRDefault="005E7CDF" w:rsidP="001E1870">
            <w:pPr>
              <w:spacing w:line="276" w:lineRule="auto"/>
              <w:ind w:leftChars="188" w:left="451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 w:hint="eastAsia"/>
                <w:sz w:val="24"/>
                <w:szCs w:val="24"/>
              </w:rPr>
              <w:t>FDA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證號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:</w:t>
            </w:r>
            <w:r w:rsidR="001E1870" w:rsidRPr="00D262EC">
              <w:rPr>
                <w:rFonts w:eastAsia="標楷體"/>
                <w:sz w:val="24"/>
                <w:szCs w:val="24"/>
                <w:u w:val="single"/>
              </w:rPr>
              <w:t xml:space="preserve">          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(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需檢附證明書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)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。</w:t>
            </w:r>
          </w:p>
          <w:p w14:paraId="1FFC7315" w14:textId="77777777" w:rsidR="00990B09" w:rsidRPr="00D262EC" w:rsidRDefault="00990B09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已有歐洲合格認證</w:t>
            </w:r>
            <w:r w:rsidRPr="00D262EC">
              <w:rPr>
                <w:rFonts w:eastAsia="標楷體"/>
                <w:sz w:val="24"/>
                <w:szCs w:val="24"/>
              </w:rPr>
              <w:t>(CE)</w:t>
            </w:r>
            <w:r w:rsidRPr="00D262EC">
              <w:rPr>
                <w:rFonts w:eastAsia="標楷體"/>
                <w:sz w:val="24"/>
                <w:szCs w:val="24"/>
              </w:rPr>
              <w:t>，申請臨床試用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，</w:t>
            </w:r>
          </w:p>
          <w:p w14:paraId="32D7A354" w14:textId="77777777" w:rsidR="001E1870" w:rsidRPr="00D262EC" w:rsidRDefault="005E7CDF" w:rsidP="001E1870">
            <w:pPr>
              <w:spacing w:line="276" w:lineRule="auto"/>
              <w:ind w:leftChars="188" w:left="451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 w:hint="eastAsia"/>
                <w:sz w:val="24"/>
                <w:szCs w:val="24"/>
              </w:rPr>
              <w:t>CE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證號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:</w:t>
            </w:r>
            <w:r w:rsidR="001E1870" w:rsidRPr="00D262EC">
              <w:rPr>
                <w:rFonts w:eastAsia="標楷體"/>
                <w:sz w:val="24"/>
                <w:szCs w:val="24"/>
                <w:u w:val="single"/>
              </w:rPr>
              <w:t xml:space="preserve">          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(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需檢附證明書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)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。</w:t>
            </w:r>
          </w:p>
          <w:p w14:paraId="15A197EC" w14:textId="77777777" w:rsidR="00990B09" w:rsidRPr="00D262EC" w:rsidRDefault="00990B09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無台灣或美國相關主管單位許可證，</w:t>
            </w:r>
            <w:r w:rsidR="00B130A4" w:rsidRPr="00B130A4">
              <w:rPr>
                <w:rFonts w:eastAsia="標楷體" w:hint="eastAsia"/>
                <w:sz w:val="24"/>
                <w:szCs w:val="24"/>
              </w:rPr>
              <w:t>需</w:t>
            </w:r>
            <w:proofErr w:type="gramStart"/>
            <w:r w:rsidR="00B130A4" w:rsidRPr="00B130A4">
              <w:rPr>
                <w:rFonts w:eastAsia="標楷體" w:hint="eastAsia"/>
                <w:sz w:val="24"/>
                <w:szCs w:val="24"/>
              </w:rPr>
              <w:t>檢附本院</w:t>
            </w:r>
            <w:proofErr w:type="gramEnd"/>
            <w:r w:rsidR="00B130A4" w:rsidRPr="00B130A4">
              <w:rPr>
                <w:rFonts w:eastAsia="標楷體" w:hint="eastAsia"/>
                <w:sz w:val="24"/>
                <w:szCs w:val="24"/>
              </w:rPr>
              <w:t>IRB</w:t>
            </w:r>
            <w:r w:rsidR="00B130A4" w:rsidRPr="00B130A4">
              <w:rPr>
                <w:rFonts w:eastAsia="標楷體" w:hint="eastAsia"/>
                <w:sz w:val="24"/>
                <w:szCs w:val="24"/>
              </w:rPr>
              <w:t>通過函及研究計畫書</w:t>
            </w:r>
            <w:r w:rsidR="00B130A4" w:rsidRPr="00B130A4">
              <w:rPr>
                <w:rFonts w:eastAsia="標楷體" w:hint="eastAsia"/>
                <w:sz w:val="24"/>
                <w:szCs w:val="24"/>
              </w:rPr>
              <w:t>(</w:t>
            </w:r>
            <w:proofErr w:type="spellStart"/>
            <w:r w:rsidR="00B130A4" w:rsidRPr="00B130A4">
              <w:rPr>
                <w:rFonts w:eastAsia="標楷體" w:hint="eastAsia"/>
                <w:sz w:val="24"/>
                <w:szCs w:val="24"/>
              </w:rPr>
              <w:t>protocal</w:t>
            </w:r>
            <w:proofErr w:type="spellEnd"/>
            <w:r w:rsidR="00B130A4" w:rsidRPr="00B130A4">
              <w:rPr>
                <w:rFonts w:eastAsia="標楷體" w:hint="eastAsia"/>
                <w:sz w:val="24"/>
                <w:szCs w:val="24"/>
              </w:rPr>
              <w:t>)</w:t>
            </w:r>
            <w:r w:rsidR="001E1870" w:rsidRPr="00D262EC">
              <w:rPr>
                <w:rFonts w:eastAsia="標楷體" w:hint="eastAsia"/>
                <w:sz w:val="24"/>
                <w:szCs w:val="24"/>
              </w:rPr>
              <w:t>，</w:t>
            </w:r>
          </w:p>
          <w:p w14:paraId="734DFA5E" w14:textId="77777777" w:rsidR="001E1870" w:rsidRPr="00D262EC" w:rsidRDefault="001E1870" w:rsidP="001E1870">
            <w:pPr>
              <w:spacing w:line="276" w:lineRule="auto"/>
              <w:ind w:leftChars="188" w:left="451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 w:hint="eastAsia"/>
                <w:sz w:val="24"/>
                <w:szCs w:val="24"/>
              </w:rPr>
              <w:t>IRB</w:t>
            </w:r>
            <w:r w:rsidRPr="00D262EC">
              <w:rPr>
                <w:rFonts w:eastAsia="標楷體" w:hint="eastAsia"/>
                <w:sz w:val="24"/>
                <w:szCs w:val="24"/>
              </w:rPr>
              <w:t>證號</w:t>
            </w:r>
            <w:r w:rsidRPr="00D262EC">
              <w:rPr>
                <w:rFonts w:eastAsia="標楷體" w:hint="eastAsia"/>
                <w:sz w:val="24"/>
                <w:szCs w:val="24"/>
              </w:rPr>
              <w:t>:</w:t>
            </w:r>
            <w:r w:rsidRPr="00D262EC">
              <w:rPr>
                <w:rFonts w:eastAsia="標楷體"/>
                <w:sz w:val="24"/>
                <w:szCs w:val="24"/>
                <w:u w:val="single"/>
              </w:rPr>
              <w:t xml:space="preserve">          </w:t>
            </w:r>
            <w:r w:rsidRPr="00D262EC">
              <w:rPr>
                <w:rFonts w:eastAsia="標楷體" w:hint="eastAsia"/>
                <w:sz w:val="24"/>
                <w:szCs w:val="24"/>
              </w:rPr>
              <w:t>。</w:t>
            </w:r>
          </w:p>
          <w:p w14:paraId="118AECD9" w14:textId="77777777" w:rsidR="00990B09" w:rsidRPr="00D262EC" w:rsidRDefault="00990B09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其他，說明：</w:t>
            </w:r>
          </w:p>
        </w:tc>
      </w:tr>
      <w:tr w:rsidR="00990B09" w:rsidRPr="00D262EC" w14:paraId="21C14B6B" w14:textId="77777777" w:rsidTr="009245FF">
        <w:trPr>
          <w:trHeight w:val="38"/>
        </w:trPr>
        <w:tc>
          <w:tcPr>
            <w:tcW w:w="5000" w:type="pct"/>
            <w:gridSpan w:val="11"/>
            <w:shd w:val="clear" w:color="auto" w:fill="EAEDF1" w:themeFill="text2" w:themeFillTint="1A"/>
          </w:tcPr>
          <w:p w14:paraId="1F191EDA" w14:textId="77777777" w:rsidR="00990B09" w:rsidRPr="00D262EC" w:rsidRDefault="00990B09" w:rsidP="00990B09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D262EC">
              <w:rPr>
                <w:rFonts w:eastAsia="標楷體"/>
                <w:b/>
                <w:bCs/>
                <w:sz w:val="24"/>
                <w:szCs w:val="24"/>
              </w:rPr>
              <w:t>軟體風險分級</w:t>
            </w:r>
          </w:p>
        </w:tc>
      </w:tr>
      <w:tr w:rsidR="00990B09" w:rsidRPr="00D262EC" w14:paraId="6B4B4324" w14:textId="77777777" w:rsidTr="009245FF">
        <w:trPr>
          <w:trHeight w:val="3307"/>
        </w:trPr>
        <w:tc>
          <w:tcPr>
            <w:tcW w:w="5000" w:type="pct"/>
            <w:gridSpan w:val="11"/>
          </w:tcPr>
          <w:p w14:paraId="0F770085" w14:textId="77777777" w:rsidR="00990B09" w:rsidRPr="00D262EC" w:rsidRDefault="00990B09" w:rsidP="00E4439C">
            <w:pPr>
              <w:widowControl/>
              <w:numPr>
                <w:ilvl w:val="0"/>
                <w:numId w:val="7"/>
              </w:numPr>
              <w:spacing w:line="720" w:lineRule="auto"/>
              <w:ind w:left="0" w:firstLine="0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自評風險分級：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第</w:t>
            </w:r>
            <w:r w:rsidRPr="00D262EC">
              <w:rPr>
                <w:rFonts w:eastAsia="標楷體"/>
                <w:sz w:val="24"/>
                <w:szCs w:val="24"/>
              </w:rPr>
              <w:t>I</w:t>
            </w:r>
            <w:r w:rsidRPr="00D262EC">
              <w:rPr>
                <w:rFonts w:eastAsia="標楷體"/>
                <w:sz w:val="24"/>
                <w:szCs w:val="24"/>
              </w:rPr>
              <w:t xml:space="preserve">級　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第</w:t>
            </w:r>
            <w:r w:rsidRPr="00D262EC">
              <w:rPr>
                <w:rFonts w:eastAsia="標楷體"/>
                <w:sz w:val="24"/>
                <w:szCs w:val="24"/>
              </w:rPr>
              <w:t>II</w:t>
            </w:r>
            <w:r w:rsidRPr="00D262EC">
              <w:rPr>
                <w:rFonts w:eastAsia="標楷體"/>
                <w:sz w:val="24"/>
                <w:szCs w:val="24"/>
              </w:rPr>
              <w:t xml:space="preserve">級　　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第</w:t>
            </w:r>
            <w:r w:rsidRPr="00D262EC">
              <w:rPr>
                <w:rFonts w:eastAsia="標楷體"/>
                <w:sz w:val="24"/>
                <w:szCs w:val="24"/>
              </w:rPr>
              <w:t>III</w:t>
            </w:r>
            <w:r w:rsidRPr="00D262EC">
              <w:rPr>
                <w:rFonts w:eastAsia="標楷體"/>
                <w:sz w:val="24"/>
                <w:szCs w:val="24"/>
              </w:rPr>
              <w:t xml:space="preserve">級　　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第</w:t>
            </w:r>
            <w:r w:rsidRPr="00D262EC">
              <w:rPr>
                <w:rFonts w:eastAsia="標楷體"/>
                <w:sz w:val="24"/>
                <w:szCs w:val="24"/>
              </w:rPr>
              <w:t>IV</w:t>
            </w:r>
            <w:r w:rsidRPr="00D262EC">
              <w:rPr>
                <w:rFonts w:eastAsia="標楷體"/>
                <w:sz w:val="24"/>
                <w:szCs w:val="24"/>
              </w:rPr>
              <w:t>級</w:t>
            </w:r>
          </w:p>
          <w:tbl>
            <w:tblPr>
              <w:tblStyle w:val="a3"/>
              <w:tblW w:w="9522" w:type="dxa"/>
              <w:tblLook w:val="04A0" w:firstRow="1" w:lastRow="0" w:firstColumn="1" w:lastColumn="0" w:noHBand="0" w:noVBand="1"/>
            </w:tblPr>
            <w:tblGrid>
              <w:gridCol w:w="2151"/>
              <w:gridCol w:w="2457"/>
              <w:gridCol w:w="2457"/>
              <w:gridCol w:w="2457"/>
            </w:tblGrid>
            <w:tr w:rsidR="00990B09" w:rsidRPr="00D262EC" w14:paraId="51CA4A54" w14:textId="77777777" w:rsidTr="007921F5">
              <w:tc>
                <w:tcPr>
                  <w:tcW w:w="215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35BAE14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軟體適用之醫療照護情況</w:t>
                  </w:r>
                </w:p>
              </w:tc>
              <w:tc>
                <w:tcPr>
                  <w:tcW w:w="7371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F322535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軟體適用之提供的資訊對於醫療照護決策之重要性</w:t>
                  </w:r>
                </w:p>
              </w:tc>
            </w:tr>
            <w:tr w:rsidR="00990B09" w:rsidRPr="00D262EC" w14:paraId="45ECF671" w14:textId="77777777" w:rsidTr="007921F5">
              <w:tc>
                <w:tcPr>
                  <w:tcW w:w="2151" w:type="dxa"/>
                  <w:vMerge/>
                  <w:shd w:val="clear" w:color="auto" w:fill="F2F2F2" w:themeFill="background1" w:themeFillShade="F2"/>
                  <w:vAlign w:val="center"/>
                </w:tcPr>
                <w:p w14:paraId="58925DD1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2457" w:type="dxa"/>
                  <w:shd w:val="clear" w:color="auto" w:fill="F2F2F2" w:themeFill="background1" w:themeFillShade="F2"/>
                  <w:vAlign w:val="center"/>
                </w:tcPr>
                <w:p w14:paraId="02260AF3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治療或診斷</w:t>
                  </w:r>
                </w:p>
              </w:tc>
              <w:tc>
                <w:tcPr>
                  <w:tcW w:w="2457" w:type="dxa"/>
                  <w:shd w:val="clear" w:color="auto" w:fill="F2F2F2" w:themeFill="background1" w:themeFillShade="F2"/>
                  <w:vAlign w:val="center"/>
                </w:tcPr>
                <w:p w14:paraId="087EAE99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驅動臨床管理</w:t>
                  </w:r>
                </w:p>
              </w:tc>
              <w:tc>
                <w:tcPr>
                  <w:tcW w:w="2457" w:type="dxa"/>
                  <w:shd w:val="clear" w:color="auto" w:fill="F2F2F2" w:themeFill="background1" w:themeFillShade="F2"/>
                  <w:vAlign w:val="center"/>
                </w:tcPr>
                <w:p w14:paraId="7EFCDE66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告知臨床管理資訊</w:t>
                  </w:r>
                </w:p>
              </w:tc>
            </w:tr>
            <w:tr w:rsidR="00990B09" w:rsidRPr="00D262EC" w14:paraId="5BB6C25E" w14:textId="77777777" w:rsidTr="007921F5">
              <w:tc>
                <w:tcPr>
                  <w:tcW w:w="2151" w:type="dxa"/>
                  <w:shd w:val="clear" w:color="auto" w:fill="FBE4D5" w:themeFill="accent2" w:themeFillTint="33"/>
                  <w:vAlign w:val="center"/>
                </w:tcPr>
                <w:p w14:paraId="2EB7204C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危急情況</w:t>
                  </w:r>
                </w:p>
              </w:tc>
              <w:tc>
                <w:tcPr>
                  <w:tcW w:w="2457" w:type="dxa"/>
                  <w:vAlign w:val="center"/>
                </w:tcPr>
                <w:p w14:paraId="425ED5E1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IV</w:t>
                  </w:r>
                </w:p>
              </w:tc>
              <w:tc>
                <w:tcPr>
                  <w:tcW w:w="2457" w:type="dxa"/>
                  <w:vAlign w:val="center"/>
                </w:tcPr>
                <w:p w14:paraId="4B400383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2457" w:type="dxa"/>
                  <w:vAlign w:val="center"/>
                </w:tcPr>
                <w:p w14:paraId="71D38C35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II</w:t>
                  </w:r>
                </w:p>
              </w:tc>
            </w:tr>
            <w:tr w:rsidR="00990B09" w:rsidRPr="00D262EC" w14:paraId="0A823F8A" w14:textId="77777777" w:rsidTr="007921F5">
              <w:tc>
                <w:tcPr>
                  <w:tcW w:w="2151" w:type="dxa"/>
                  <w:shd w:val="clear" w:color="auto" w:fill="FFCC66"/>
                  <w:vAlign w:val="center"/>
                </w:tcPr>
                <w:p w14:paraId="0D4B6665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嚴重情況</w:t>
                  </w:r>
                </w:p>
              </w:tc>
              <w:tc>
                <w:tcPr>
                  <w:tcW w:w="2457" w:type="dxa"/>
                  <w:vAlign w:val="center"/>
                </w:tcPr>
                <w:p w14:paraId="20A3E6CB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2457" w:type="dxa"/>
                  <w:vAlign w:val="center"/>
                </w:tcPr>
                <w:p w14:paraId="4AD9B2C4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2457" w:type="dxa"/>
                  <w:vAlign w:val="center"/>
                </w:tcPr>
                <w:p w14:paraId="1CABEBD0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I</w:t>
                  </w:r>
                </w:p>
              </w:tc>
            </w:tr>
            <w:tr w:rsidR="00990B09" w:rsidRPr="00D262EC" w14:paraId="1A47F665" w14:textId="77777777" w:rsidTr="007921F5">
              <w:tc>
                <w:tcPr>
                  <w:tcW w:w="2151" w:type="dxa"/>
                  <w:shd w:val="clear" w:color="auto" w:fill="EDEDED" w:themeFill="accent3" w:themeFillTint="33"/>
                  <w:vAlign w:val="center"/>
                </w:tcPr>
                <w:p w14:paraId="41CC54B8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非嚴重情況</w:t>
                  </w:r>
                </w:p>
              </w:tc>
              <w:tc>
                <w:tcPr>
                  <w:tcW w:w="2457" w:type="dxa"/>
                  <w:vAlign w:val="center"/>
                </w:tcPr>
                <w:p w14:paraId="56DAEA8A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2457" w:type="dxa"/>
                  <w:vAlign w:val="center"/>
                </w:tcPr>
                <w:p w14:paraId="276485DA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2457" w:type="dxa"/>
                  <w:vAlign w:val="center"/>
                </w:tcPr>
                <w:p w14:paraId="566FCE3E" w14:textId="77777777" w:rsidR="00990B09" w:rsidRPr="00D262EC" w:rsidRDefault="00990B09" w:rsidP="00990B09">
                  <w:pPr>
                    <w:jc w:val="center"/>
                    <w:rPr>
                      <w:rFonts w:eastAsia="標楷體"/>
                      <w:sz w:val="24"/>
                      <w:szCs w:val="24"/>
                    </w:rPr>
                  </w:pPr>
                  <w:r w:rsidRPr="00D262EC">
                    <w:rPr>
                      <w:rFonts w:eastAsia="標楷體"/>
                      <w:sz w:val="24"/>
                      <w:szCs w:val="24"/>
                    </w:rPr>
                    <w:t>I</w:t>
                  </w:r>
                </w:p>
              </w:tc>
            </w:tr>
          </w:tbl>
          <w:p w14:paraId="55C43A4F" w14:textId="77777777" w:rsidR="00A918AB" w:rsidRPr="00D262EC" w:rsidRDefault="00A918AB" w:rsidP="00A918AB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 w:hint="eastAsia"/>
                <w:sz w:val="24"/>
                <w:szCs w:val="24"/>
              </w:rPr>
              <w:t>*</w:t>
            </w:r>
            <w:r w:rsidRPr="00D262EC">
              <w:rPr>
                <w:rFonts w:eastAsia="標楷體" w:hint="eastAsia"/>
                <w:sz w:val="24"/>
                <w:szCs w:val="24"/>
              </w:rPr>
              <w:t>屬高風險</w:t>
            </w:r>
            <w:proofErr w:type="gramStart"/>
            <w:r w:rsidRPr="00D262EC">
              <w:rPr>
                <w:rFonts w:eastAsia="標楷體" w:hint="eastAsia"/>
                <w:sz w:val="24"/>
                <w:szCs w:val="24"/>
              </w:rPr>
              <w:t>醫</w:t>
            </w:r>
            <w:proofErr w:type="gramEnd"/>
            <w:r w:rsidRPr="00D262EC">
              <w:rPr>
                <w:rFonts w:eastAsia="標楷體" w:hint="eastAsia"/>
                <w:sz w:val="24"/>
                <w:szCs w:val="24"/>
              </w:rPr>
              <w:t>材</w:t>
            </w:r>
            <w:r w:rsidRPr="00D262EC">
              <w:rPr>
                <w:rFonts w:eastAsia="標楷體" w:hint="eastAsia"/>
                <w:sz w:val="24"/>
                <w:szCs w:val="24"/>
              </w:rPr>
              <w:t xml:space="preserve"> III/IV </w:t>
            </w:r>
            <w:r w:rsidRPr="00D262EC">
              <w:rPr>
                <w:rFonts w:eastAsia="標楷體" w:hint="eastAsia"/>
                <w:sz w:val="24"/>
                <w:szCs w:val="24"/>
              </w:rPr>
              <w:t>級者，</w:t>
            </w:r>
            <w:r w:rsidR="007D306B">
              <w:rPr>
                <w:rFonts w:eastAsia="標楷體" w:hint="eastAsia"/>
                <w:sz w:val="24"/>
                <w:szCs w:val="24"/>
              </w:rPr>
              <w:t>本院</w:t>
            </w:r>
            <w:r w:rsidRPr="00D262EC">
              <w:rPr>
                <w:rFonts w:eastAsia="標楷體" w:hint="eastAsia"/>
                <w:sz w:val="24"/>
                <w:szCs w:val="24"/>
              </w:rPr>
              <w:t>IRB</w:t>
            </w:r>
            <w:r w:rsidRPr="00D262EC">
              <w:rPr>
                <w:rFonts w:eastAsia="標楷體" w:hint="eastAsia"/>
                <w:sz w:val="24"/>
                <w:szCs w:val="24"/>
              </w:rPr>
              <w:t>核准為必要條件</w:t>
            </w:r>
          </w:p>
          <w:p w14:paraId="63FDDCB0" w14:textId="77777777" w:rsidR="00990B09" w:rsidRPr="00D262EC" w:rsidRDefault="00990B09" w:rsidP="00990B09">
            <w:pPr>
              <w:spacing w:before="240"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說明：</w:t>
            </w:r>
          </w:p>
          <w:p w14:paraId="1D082CAC" w14:textId="77777777" w:rsidR="00990B09" w:rsidRPr="00D262EC" w:rsidRDefault="00990B09" w:rsidP="00990B09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治療或診斷：軟體輸出資訊直接作為醫師治療或診斷依據</w:t>
            </w:r>
          </w:p>
          <w:p w14:paraId="5DA68911" w14:textId="77777777" w:rsidR="00990B09" w:rsidRPr="00D262EC" w:rsidRDefault="00990B09" w:rsidP="00990B09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驅動臨床管理：軟體輸出的資訊啟動醫護人員對病人進行二度評估或介入</w:t>
            </w:r>
          </w:p>
          <w:p w14:paraId="58E52F0F" w14:textId="77777777" w:rsidR="00990B09" w:rsidRPr="00D262EC" w:rsidRDefault="00990B09" w:rsidP="00990B09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告知臨床管理資訊：軟體輸出之資訊僅供參考，醫療診斷或決策由醫護人員執行</w:t>
            </w:r>
          </w:p>
        </w:tc>
      </w:tr>
      <w:tr w:rsidR="00990B09" w:rsidRPr="00D262EC" w14:paraId="15718E56" w14:textId="77777777" w:rsidTr="00001919">
        <w:trPr>
          <w:cantSplit/>
        </w:trPr>
        <w:tc>
          <w:tcPr>
            <w:tcW w:w="5000" w:type="pct"/>
            <w:gridSpan w:val="11"/>
          </w:tcPr>
          <w:p w14:paraId="415B9D1C" w14:textId="77777777" w:rsidR="00990B09" w:rsidRPr="00D262EC" w:rsidRDefault="00990B09" w:rsidP="00990B09">
            <w:pPr>
              <w:widowControl/>
              <w:numPr>
                <w:ilvl w:val="0"/>
                <w:numId w:val="7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lastRenderedPageBreak/>
              <w:t>自評風險分級理由說明：</w:t>
            </w:r>
          </w:p>
          <w:p w14:paraId="72A71DB3" w14:textId="77777777" w:rsidR="00990B09" w:rsidRPr="00D262EC" w:rsidRDefault="00990B09" w:rsidP="00990B09">
            <w:pPr>
              <w:rPr>
                <w:rFonts w:eastAsia="標楷體"/>
                <w:sz w:val="24"/>
                <w:szCs w:val="24"/>
              </w:rPr>
            </w:pPr>
          </w:p>
          <w:p w14:paraId="102B56C3" w14:textId="77777777" w:rsidR="00990B09" w:rsidRPr="00D262EC" w:rsidRDefault="00990B09" w:rsidP="00990B09">
            <w:pPr>
              <w:rPr>
                <w:rFonts w:eastAsia="標楷體"/>
                <w:sz w:val="24"/>
                <w:szCs w:val="24"/>
              </w:rPr>
            </w:pPr>
          </w:p>
          <w:p w14:paraId="69AC3EB2" w14:textId="77777777" w:rsidR="00990B09" w:rsidRPr="00D262EC" w:rsidRDefault="00990B09" w:rsidP="00990B09">
            <w:pPr>
              <w:rPr>
                <w:rFonts w:eastAsia="標楷體"/>
                <w:sz w:val="24"/>
                <w:szCs w:val="24"/>
              </w:rPr>
            </w:pPr>
          </w:p>
          <w:p w14:paraId="0FEE13ED" w14:textId="77777777" w:rsidR="00990B09" w:rsidRPr="00D262EC" w:rsidRDefault="00990B09" w:rsidP="00990B09">
            <w:pPr>
              <w:rPr>
                <w:rFonts w:eastAsia="標楷體"/>
                <w:sz w:val="24"/>
                <w:szCs w:val="24"/>
              </w:rPr>
            </w:pPr>
          </w:p>
          <w:p w14:paraId="3B7F15BC" w14:textId="77777777" w:rsidR="00990B09" w:rsidRPr="00D262EC" w:rsidRDefault="00990B09" w:rsidP="00990B09">
            <w:pPr>
              <w:rPr>
                <w:rFonts w:eastAsia="標楷體"/>
                <w:sz w:val="24"/>
                <w:szCs w:val="24"/>
              </w:rPr>
            </w:pPr>
          </w:p>
        </w:tc>
      </w:tr>
      <w:tr w:rsidR="00990B09" w:rsidRPr="00D262EC" w14:paraId="4E121ABB" w14:textId="77777777" w:rsidTr="009245FF">
        <w:tc>
          <w:tcPr>
            <w:tcW w:w="5000" w:type="pct"/>
            <w:gridSpan w:val="11"/>
          </w:tcPr>
          <w:p w14:paraId="406E4632" w14:textId="77777777" w:rsidR="00990B09" w:rsidRPr="00D262EC" w:rsidRDefault="00990B09" w:rsidP="00990B09">
            <w:pPr>
              <w:widowControl/>
              <w:numPr>
                <w:ilvl w:val="0"/>
                <w:numId w:val="7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請簡要說明軟體的使用目的與方式：</w:t>
            </w:r>
            <w:r w:rsidRPr="00D262EC">
              <w:rPr>
                <w:rFonts w:eastAsia="標楷體"/>
                <w:sz w:val="24"/>
                <w:szCs w:val="24"/>
              </w:rPr>
              <w:t>(</w:t>
            </w:r>
            <w:r w:rsidRPr="00D262EC">
              <w:rPr>
                <w:rFonts w:eastAsia="標楷體"/>
                <w:sz w:val="24"/>
                <w:szCs w:val="24"/>
              </w:rPr>
              <w:t>改善診斷正確性、輔助醫療決策、取代大量勞力工作、提升醫療風險預警時效</w:t>
            </w:r>
            <w:r w:rsidRPr="00D262EC">
              <w:rPr>
                <w:rFonts w:eastAsia="標楷體"/>
                <w:sz w:val="24"/>
                <w:szCs w:val="24"/>
              </w:rPr>
              <w:t>)</w:t>
            </w:r>
          </w:p>
          <w:p w14:paraId="6187B48B" w14:textId="77777777" w:rsidR="00990B09" w:rsidRPr="00D262EC" w:rsidRDefault="00990B09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</w:p>
          <w:p w14:paraId="2E26242B" w14:textId="77777777" w:rsidR="00990B09" w:rsidRPr="00D262EC" w:rsidRDefault="00990B09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</w:p>
          <w:p w14:paraId="08466023" w14:textId="77777777" w:rsidR="00990B09" w:rsidRPr="00D262EC" w:rsidRDefault="00990B09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</w:p>
          <w:p w14:paraId="0EE2E261" w14:textId="77777777" w:rsidR="00990B09" w:rsidRPr="00D262EC" w:rsidRDefault="00990B09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</w:p>
          <w:p w14:paraId="3113578A" w14:textId="77777777" w:rsidR="00990B09" w:rsidRPr="00D262EC" w:rsidRDefault="00990B09" w:rsidP="00990B09">
            <w:pPr>
              <w:rPr>
                <w:rFonts w:eastAsia="標楷體"/>
                <w:sz w:val="24"/>
                <w:szCs w:val="24"/>
              </w:rPr>
            </w:pPr>
          </w:p>
        </w:tc>
      </w:tr>
      <w:tr w:rsidR="00990B09" w:rsidRPr="00D262EC" w14:paraId="18695768" w14:textId="77777777" w:rsidTr="009245FF">
        <w:tc>
          <w:tcPr>
            <w:tcW w:w="5000" w:type="pct"/>
            <w:gridSpan w:val="11"/>
          </w:tcPr>
          <w:p w14:paraId="27984A5B" w14:textId="77777777" w:rsidR="00990B09" w:rsidRPr="00D262EC" w:rsidRDefault="00990B09" w:rsidP="00990B09">
            <w:pPr>
              <w:widowControl/>
              <w:numPr>
                <w:ilvl w:val="0"/>
                <w:numId w:val="7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試用期：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一個月　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三個月　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六個月　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十二</w:t>
            </w:r>
            <w:proofErr w:type="gramStart"/>
            <w:r w:rsidRPr="00D262EC">
              <w:rPr>
                <w:rFonts w:eastAsia="標楷體"/>
                <w:sz w:val="24"/>
                <w:szCs w:val="24"/>
              </w:rPr>
              <w:t>個</w:t>
            </w:r>
            <w:proofErr w:type="gramEnd"/>
            <w:r w:rsidRPr="00D262EC">
              <w:rPr>
                <w:rFonts w:eastAsia="標楷體"/>
                <w:sz w:val="24"/>
                <w:szCs w:val="24"/>
              </w:rPr>
              <w:t xml:space="preserve">月　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其他：</w:t>
            </w:r>
            <w:proofErr w:type="gramStart"/>
            <w:r w:rsidRPr="00D262EC">
              <w:rPr>
                <w:rFonts w:eastAsia="標楷體"/>
                <w:sz w:val="24"/>
                <w:szCs w:val="24"/>
              </w:rPr>
              <w:t>＿＿＿</w:t>
            </w:r>
            <w:proofErr w:type="gramEnd"/>
          </w:p>
        </w:tc>
      </w:tr>
      <w:tr w:rsidR="00990B09" w:rsidRPr="00D262EC" w14:paraId="03B88066" w14:textId="77777777" w:rsidTr="009245FF">
        <w:tc>
          <w:tcPr>
            <w:tcW w:w="5000" w:type="pct"/>
            <w:gridSpan w:val="11"/>
            <w:shd w:val="clear" w:color="auto" w:fill="EAEDF1" w:themeFill="text2" w:themeFillTint="1A"/>
          </w:tcPr>
          <w:p w14:paraId="1C4AFC29" w14:textId="77777777" w:rsidR="00990B09" w:rsidRPr="00D262EC" w:rsidRDefault="00990B09" w:rsidP="00990B09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D262EC">
              <w:rPr>
                <w:rFonts w:eastAsia="標楷體"/>
                <w:b/>
                <w:bCs/>
                <w:sz w:val="24"/>
                <w:szCs w:val="24"/>
              </w:rPr>
              <w:t>智慧財產權歸屬</w:t>
            </w:r>
          </w:p>
        </w:tc>
      </w:tr>
      <w:tr w:rsidR="00990B09" w:rsidRPr="00D262EC" w14:paraId="795CEE00" w14:textId="77777777" w:rsidTr="009245FF">
        <w:tc>
          <w:tcPr>
            <w:tcW w:w="5000" w:type="pct"/>
            <w:gridSpan w:val="11"/>
          </w:tcPr>
          <w:p w14:paraId="582271D1" w14:textId="77777777" w:rsidR="00990B09" w:rsidRPr="00D262EC" w:rsidRDefault="00990B09" w:rsidP="00990B09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軟體來源：</w:t>
            </w:r>
          </w:p>
          <w:p w14:paraId="3C753192" w14:textId="77777777" w:rsidR="00990B09" w:rsidRPr="00D262EC" w:rsidRDefault="00D229FF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申請單位自購</w:t>
            </w:r>
            <w:r w:rsidR="004A1C2A" w:rsidRPr="00D262EC">
              <w:rPr>
                <w:rFonts w:eastAsia="標楷體" w:hint="eastAsia"/>
                <w:sz w:val="24"/>
                <w:szCs w:val="24"/>
              </w:rPr>
              <w:t>，產權製造商：</w:t>
            </w:r>
            <w:r w:rsidR="004A1C2A" w:rsidRPr="00D262EC">
              <w:rPr>
                <w:rFonts w:eastAsia="標楷體" w:hint="eastAsia"/>
                <w:sz w:val="24"/>
                <w:szCs w:val="24"/>
              </w:rPr>
              <w:t>___________</w:t>
            </w:r>
          </w:p>
          <w:p w14:paraId="76FB954A" w14:textId="77777777" w:rsidR="00A918AB" w:rsidRPr="00D262EC" w:rsidRDefault="00D229FF" w:rsidP="005D77AB">
            <w:pPr>
              <w:spacing w:line="276" w:lineRule="auto"/>
              <w:jc w:val="both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醫療器材軟體製造商捐贈</w:t>
            </w:r>
            <w:r w:rsidR="005D77AB" w:rsidRPr="00D262EC">
              <w:rPr>
                <w:rFonts w:eastAsia="標楷體" w:hint="eastAsia"/>
                <w:sz w:val="24"/>
                <w:szCs w:val="24"/>
              </w:rPr>
              <w:t>，產權製造商：</w:t>
            </w:r>
            <w:r w:rsidR="005D77AB" w:rsidRPr="00D262EC">
              <w:rPr>
                <w:rFonts w:eastAsia="標楷體" w:hint="eastAsia"/>
                <w:sz w:val="24"/>
                <w:szCs w:val="24"/>
              </w:rPr>
              <w:t>___________</w:t>
            </w:r>
          </w:p>
          <w:p w14:paraId="2C9B1D43" w14:textId="77777777" w:rsidR="00990B09" w:rsidRPr="00D262EC" w:rsidRDefault="00D229FF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醫療器材軟體製造商試用</w:t>
            </w:r>
            <w:r w:rsidR="005D77AB" w:rsidRPr="00D262EC">
              <w:rPr>
                <w:rFonts w:eastAsia="標楷體" w:hint="eastAsia"/>
                <w:sz w:val="24"/>
                <w:szCs w:val="24"/>
              </w:rPr>
              <w:t>，產權製造商：</w:t>
            </w:r>
            <w:r w:rsidR="005D77AB" w:rsidRPr="00D262EC">
              <w:rPr>
                <w:rFonts w:eastAsia="標楷體" w:hint="eastAsia"/>
                <w:sz w:val="24"/>
                <w:szCs w:val="24"/>
              </w:rPr>
              <w:t>___________</w:t>
            </w:r>
          </w:p>
          <w:p w14:paraId="55BE6409" w14:textId="77777777" w:rsidR="00BC1ACF" w:rsidRPr="00D262EC" w:rsidRDefault="00D229FF" w:rsidP="00D229FF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本院智慧醫學中心研發</w:t>
            </w:r>
            <w:r w:rsidR="00990B09" w:rsidRPr="00D262EC">
              <w:rPr>
                <w:rFonts w:eastAsia="標楷體"/>
                <w:sz w:val="24"/>
                <w:szCs w:val="24"/>
              </w:rPr>
              <w:t xml:space="preserve"> </w:t>
            </w:r>
          </w:p>
          <w:p w14:paraId="04109F2A" w14:textId="77777777" w:rsidR="00BC1ACF" w:rsidRPr="00D262EC" w:rsidRDefault="00D229FF" w:rsidP="00D229FF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院內同仁研發</w:t>
            </w:r>
            <w:r w:rsidR="005D77AB" w:rsidRPr="00D262EC">
              <w:rPr>
                <w:rFonts w:eastAsia="標楷體" w:hint="eastAsia"/>
                <w:spacing w:val="-10"/>
                <w:sz w:val="24"/>
                <w:szCs w:val="24"/>
              </w:rPr>
              <w:t>，單位名稱</w:t>
            </w:r>
            <w:r w:rsidR="001B557F" w:rsidRPr="00D262EC">
              <w:rPr>
                <w:rFonts w:eastAsia="標楷體" w:hint="eastAsia"/>
                <w:spacing w:val="-10"/>
                <w:sz w:val="24"/>
                <w:szCs w:val="24"/>
              </w:rPr>
              <w:t>：</w:t>
            </w:r>
            <w:r w:rsidR="005D77AB" w:rsidRPr="00D262EC">
              <w:rPr>
                <w:rFonts w:eastAsia="標楷體" w:hint="eastAsia"/>
                <w:spacing w:val="-10"/>
                <w:sz w:val="24"/>
                <w:szCs w:val="24"/>
              </w:rPr>
              <w:t>____________</w:t>
            </w:r>
          </w:p>
          <w:p w14:paraId="0CB6C555" w14:textId="77777777" w:rsidR="00BC1ACF" w:rsidRPr="00D262EC" w:rsidRDefault="00D229FF" w:rsidP="00D229FF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產學合作研發</w:t>
            </w:r>
            <w:r w:rsidR="005D77AB" w:rsidRPr="00D262EC">
              <w:rPr>
                <w:rFonts w:eastAsia="標楷體" w:hint="eastAsia"/>
                <w:sz w:val="24"/>
                <w:szCs w:val="24"/>
              </w:rPr>
              <w:t>，合作單位名稱</w:t>
            </w:r>
            <w:r w:rsidR="001B557F" w:rsidRPr="00D262EC">
              <w:rPr>
                <w:rFonts w:eastAsia="標楷體" w:hint="eastAsia"/>
                <w:sz w:val="24"/>
                <w:szCs w:val="24"/>
              </w:rPr>
              <w:t>：</w:t>
            </w:r>
            <w:r w:rsidR="005D77AB" w:rsidRPr="00D262EC">
              <w:rPr>
                <w:rFonts w:eastAsia="標楷體" w:hint="eastAsia"/>
                <w:sz w:val="24"/>
                <w:szCs w:val="24"/>
              </w:rPr>
              <w:t>___________</w:t>
            </w:r>
          </w:p>
          <w:p w14:paraId="5ABD14C3" w14:textId="77777777" w:rsidR="00990B09" w:rsidRPr="00D262EC" w:rsidRDefault="00D229FF" w:rsidP="00D229FF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其他院區研發</w:t>
            </w:r>
            <w:r w:rsidR="001B557F" w:rsidRPr="00D262EC">
              <w:rPr>
                <w:rFonts w:eastAsia="標楷體" w:hint="eastAsia"/>
                <w:sz w:val="24"/>
                <w:szCs w:val="24"/>
              </w:rPr>
              <w:t>：</w:t>
            </w:r>
            <w:r w:rsidR="001B557F" w:rsidRPr="00D262EC">
              <w:rPr>
                <w:rFonts w:eastAsia="標楷體" w:hint="eastAsia"/>
                <w:sz w:val="24"/>
                <w:szCs w:val="24"/>
              </w:rPr>
              <w:t>___________</w:t>
            </w:r>
          </w:p>
          <w:p w14:paraId="22D2503D" w14:textId="77777777" w:rsidR="00990B09" w:rsidRPr="00D262EC" w:rsidRDefault="00D229FF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其他，說明</w:t>
            </w:r>
            <w:r w:rsidR="00990B09" w:rsidRPr="00D262EC">
              <w:rPr>
                <w:rFonts w:eastAsia="標楷體"/>
                <w:sz w:val="24"/>
                <w:szCs w:val="24"/>
              </w:rPr>
              <w:t>(</w:t>
            </w:r>
            <w:r w:rsidR="00990B09" w:rsidRPr="00D262EC">
              <w:rPr>
                <w:rFonts w:eastAsia="標楷體"/>
                <w:sz w:val="24"/>
                <w:szCs w:val="24"/>
              </w:rPr>
              <w:t>請註明單位</w:t>
            </w:r>
            <w:r w:rsidR="00990B09" w:rsidRPr="00D262EC">
              <w:rPr>
                <w:rFonts w:eastAsia="標楷體"/>
                <w:sz w:val="24"/>
                <w:szCs w:val="24"/>
              </w:rPr>
              <w:t>)</w:t>
            </w:r>
            <w:r w:rsidR="005D77AB" w:rsidRPr="00D262EC">
              <w:rPr>
                <w:rFonts w:eastAsia="標楷體" w:hint="eastAsia"/>
                <w:sz w:val="24"/>
                <w:szCs w:val="24"/>
              </w:rPr>
              <w:t>：</w:t>
            </w:r>
            <w:r w:rsidR="005D77AB" w:rsidRPr="00D262EC">
              <w:rPr>
                <w:rFonts w:eastAsia="標楷體"/>
                <w:sz w:val="24"/>
                <w:szCs w:val="24"/>
              </w:rPr>
              <w:t>____________</w:t>
            </w:r>
          </w:p>
        </w:tc>
      </w:tr>
      <w:tr w:rsidR="00990B09" w:rsidRPr="00D262EC" w14:paraId="55C7EBA2" w14:textId="77777777" w:rsidTr="009245FF">
        <w:tc>
          <w:tcPr>
            <w:tcW w:w="5000" w:type="pct"/>
            <w:gridSpan w:val="11"/>
          </w:tcPr>
          <w:p w14:paraId="7D237EE4" w14:textId="77777777" w:rsidR="00990B09" w:rsidRPr="00D262EC" w:rsidRDefault="00990B09" w:rsidP="00990B09">
            <w:pPr>
              <w:widowControl/>
              <w:numPr>
                <w:ilvl w:val="0"/>
                <w:numId w:val="5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研發是否有醫療器材智慧財產權：</w:t>
            </w:r>
            <w:r w:rsidR="00202B8E" w:rsidRPr="00202B8E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是</w:t>
            </w:r>
            <w:r w:rsidR="00202B8E">
              <w:rPr>
                <w:rFonts w:eastAsia="標楷體" w:hint="eastAsia"/>
                <w:sz w:val="24"/>
                <w:szCs w:val="24"/>
              </w:rPr>
              <w:t xml:space="preserve"> </w:t>
            </w:r>
            <w:proofErr w:type="gramStart"/>
            <w:r w:rsidR="00202B8E" w:rsidRPr="00202B8E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否</w:t>
            </w:r>
            <w:proofErr w:type="gramEnd"/>
          </w:p>
        </w:tc>
      </w:tr>
      <w:tr w:rsidR="00990B09" w:rsidRPr="00D262EC" w14:paraId="59ABABBF" w14:textId="77777777" w:rsidTr="009245FF">
        <w:tc>
          <w:tcPr>
            <w:tcW w:w="5000" w:type="pct"/>
            <w:gridSpan w:val="11"/>
          </w:tcPr>
          <w:p w14:paraId="71A79AF6" w14:textId="77777777" w:rsidR="00990B09" w:rsidRPr="00D262EC" w:rsidRDefault="00990B09" w:rsidP="00990B09">
            <w:pPr>
              <w:widowControl/>
              <w:numPr>
                <w:ilvl w:val="0"/>
                <w:numId w:val="4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智慧財產權歸屬說明</w:t>
            </w:r>
          </w:p>
          <w:p w14:paraId="45F0CBE6" w14:textId="77777777" w:rsidR="00990B09" w:rsidRPr="006674B7" w:rsidRDefault="006674B7" w:rsidP="00990B09">
            <w:pPr>
              <w:spacing w:line="276" w:lineRule="auto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proofErr w:type="gramStart"/>
            <w:r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（</w:t>
            </w:r>
            <w:proofErr w:type="gramEnd"/>
            <w:r w:rsidR="00A918AB" w:rsidRP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請</w:t>
            </w:r>
            <w:r w:rsidR="004A1C2A" w:rsidRP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詳細填具，並檢附相應之合約或佐證文件：</w:t>
            </w:r>
          </w:p>
          <w:p w14:paraId="41CB0C33" w14:textId="77777777" w:rsidR="004A1C2A" w:rsidRPr="006674B7" w:rsidRDefault="004A1C2A" w:rsidP="00990B09">
            <w:pPr>
              <w:spacing w:line="276" w:lineRule="auto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 xml:space="preserve">1. </w:t>
            </w:r>
            <w:r w:rsidRP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自購：廠商授權使用文件</w:t>
            </w:r>
          </w:p>
          <w:p w14:paraId="259FCB9C" w14:textId="77777777" w:rsidR="00990B09" w:rsidRPr="006674B7" w:rsidRDefault="004A1C2A" w:rsidP="00990B09">
            <w:pPr>
              <w:spacing w:line="276" w:lineRule="auto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 xml:space="preserve">2. </w:t>
            </w:r>
            <w:r w:rsidRP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捐贈：廠商捐贈之無償授權使用文件</w:t>
            </w:r>
          </w:p>
          <w:p w14:paraId="7E52D34B" w14:textId="77777777" w:rsidR="00990B09" w:rsidRPr="006674B7" w:rsidRDefault="004A1C2A" w:rsidP="00990B09">
            <w:pPr>
              <w:spacing w:line="276" w:lineRule="auto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 xml:space="preserve">3. </w:t>
            </w:r>
            <w:r w:rsidRP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試用：廠商該物件之產權文件或是已簽署之合約</w:t>
            </w:r>
          </w:p>
          <w:p w14:paraId="4A80EA38" w14:textId="77777777" w:rsidR="00990B09" w:rsidRPr="006674B7" w:rsidRDefault="004A1C2A" w:rsidP="00990B09">
            <w:pPr>
              <w:spacing w:line="276" w:lineRule="auto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 xml:space="preserve">4. </w:t>
            </w:r>
            <w:r w:rsidRP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產學合作研發：合作協議書</w:t>
            </w:r>
            <w:r w:rsidRP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/</w:t>
            </w:r>
            <w:r w:rsidRP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智財協議書</w:t>
            </w:r>
            <w:proofErr w:type="gramStart"/>
            <w:r w:rsid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）</w:t>
            </w:r>
            <w:proofErr w:type="gramEnd"/>
          </w:p>
          <w:p w14:paraId="4EA6377E" w14:textId="77777777" w:rsidR="00990B09" w:rsidRPr="00D262EC" w:rsidRDefault="00990B09" w:rsidP="00AB4D24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</w:p>
        </w:tc>
      </w:tr>
      <w:tr w:rsidR="00990B09" w:rsidRPr="00D262EC" w14:paraId="5DB9DCFF" w14:textId="77777777" w:rsidTr="009245FF">
        <w:tc>
          <w:tcPr>
            <w:tcW w:w="5000" w:type="pct"/>
            <w:gridSpan w:val="11"/>
            <w:shd w:val="clear" w:color="auto" w:fill="EAEDF1" w:themeFill="text2" w:themeFillTint="1A"/>
          </w:tcPr>
          <w:p w14:paraId="29E8A976" w14:textId="77777777" w:rsidR="00990B09" w:rsidRPr="00D262EC" w:rsidRDefault="00990B09" w:rsidP="00990B09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D262EC">
              <w:rPr>
                <w:rFonts w:eastAsia="標楷體"/>
                <w:b/>
                <w:bCs/>
                <w:sz w:val="24"/>
                <w:szCs w:val="24"/>
              </w:rPr>
              <w:t>軟體執行環境與資訊安全評估</w:t>
            </w:r>
          </w:p>
        </w:tc>
      </w:tr>
      <w:tr w:rsidR="00990B09" w:rsidRPr="00D262EC" w14:paraId="75396AEA" w14:textId="77777777" w:rsidTr="009245FF">
        <w:tc>
          <w:tcPr>
            <w:tcW w:w="5000" w:type="pct"/>
            <w:gridSpan w:val="11"/>
          </w:tcPr>
          <w:p w14:paraId="3E600744" w14:textId="77777777" w:rsidR="00990B09" w:rsidRPr="00D262EC" w:rsidRDefault="00990B09" w:rsidP="00990B09">
            <w:pPr>
              <w:widowControl/>
              <w:numPr>
                <w:ilvl w:val="0"/>
                <w:numId w:val="3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lastRenderedPageBreak/>
              <w:t>軟體負責管理及維護單位：</w:t>
            </w:r>
          </w:p>
          <w:p w14:paraId="05039360" w14:textId="77777777" w:rsidR="00990B09" w:rsidRPr="00D262EC" w:rsidRDefault="00990B09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 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廠商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使用單位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研發主持人實驗室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其他，說明</w:t>
            </w:r>
          </w:p>
        </w:tc>
      </w:tr>
      <w:tr w:rsidR="00990B09" w:rsidRPr="00D262EC" w14:paraId="1B4C9B3E" w14:textId="77777777" w:rsidTr="009245FF">
        <w:tc>
          <w:tcPr>
            <w:tcW w:w="5000" w:type="pct"/>
            <w:gridSpan w:val="11"/>
          </w:tcPr>
          <w:p w14:paraId="36C7972F" w14:textId="77777777" w:rsidR="00990B09" w:rsidRPr="00D262EC" w:rsidRDefault="00990B09" w:rsidP="00990B09">
            <w:pPr>
              <w:widowControl/>
              <w:numPr>
                <w:ilvl w:val="0"/>
                <w:numId w:val="2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維護檢查項目：</w:t>
            </w:r>
          </w:p>
          <w:p w14:paraId="21FFA970" w14:textId="77777777" w:rsidR="00990B09" w:rsidRPr="00D262EC" w:rsidRDefault="00D229FF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每月系統安全更新相容性檢測</w:t>
            </w:r>
            <w:r w:rsidR="00990B09" w:rsidRPr="00D262EC">
              <w:rPr>
                <w:rFonts w:eastAsia="標楷體"/>
                <w:sz w:val="24"/>
                <w:szCs w:val="24"/>
              </w:rPr>
              <w:t>(</w:t>
            </w:r>
            <w:r w:rsidR="00990B09" w:rsidRPr="00D262EC">
              <w:rPr>
                <w:rFonts w:eastAsia="標楷體"/>
                <w:sz w:val="24"/>
                <w:szCs w:val="24"/>
              </w:rPr>
              <w:t>或重大漏洞修補發佈</w:t>
            </w:r>
            <w:r w:rsidR="00990B09" w:rsidRPr="00D262EC">
              <w:rPr>
                <w:rFonts w:eastAsia="標楷體"/>
                <w:sz w:val="24"/>
                <w:szCs w:val="24"/>
              </w:rPr>
              <w:t>)</w:t>
            </w:r>
          </w:p>
          <w:p w14:paraId="6813EC7A" w14:textId="77777777" w:rsidR="00990B09" w:rsidRPr="00D262EC" w:rsidRDefault="00D229FF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每季系統弱點掃描及修補</w:t>
            </w:r>
          </w:p>
          <w:p w14:paraId="5F63E666" w14:textId="77777777" w:rsidR="00990B09" w:rsidRPr="00D262EC" w:rsidRDefault="00D229FF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防毒軟體病毒掃描引擎及病毒定義</w:t>
            </w:r>
            <w:proofErr w:type="gramStart"/>
            <w:r w:rsidR="00990B09" w:rsidRPr="00D262EC">
              <w:rPr>
                <w:rFonts w:eastAsia="標楷體"/>
                <w:sz w:val="24"/>
                <w:szCs w:val="24"/>
              </w:rPr>
              <w:t>檔</w:t>
            </w:r>
            <w:proofErr w:type="gramEnd"/>
            <w:r w:rsidR="00990B09" w:rsidRPr="00D262EC">
              <w:rPr>
                <w:rFonts w:eastAsia="標楷體"/>
                <w:sz w:val="24"/>
                <w:szCs w:val="24"/>
              </w:rPr>
              <w:t>定期更新</w:t>
            </w:r>
          </w:p>
          <w:p w14:paraId="168ACE58" w14:textId="77777777" w:rsidR="00990B09" w:rsidRPr="00D262EC" w:rsidRDefault="00D229FF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系統備份及還原機制維護</w:t>
            </w:r>
          </w:p>
          <w:p w14:paraId="661AC009" w14:textId="77777777" w:rsidR="00990B09" w:rsidRPr="00D262EC" w:rsidRDefault="00D229FF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本機防火牆紀錄</w:t>
            </w:r>
          </w:p>
          <w:p w14:paraId="2B4610B5" w14:textId="77777777" w:rsidR="00990B09" w:rsidRPr="00D262EC" w:rsidRDefault="00D229FF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proofErr w:type="gramStart"/>
            <w:r w:rsidR="00990B09" w:rsidRPr="00D262EC">
              <w:rPr>
                <w:rFonts w:eastAsia="標楷體"/>
                <w:sz w:val="24"/>
                <w:szCs w:val="24"/>
              </w:rPr>
              <w:t>不</w:t>
            </w:r>
            <w:proofErr w:type="gramEnd"/>
            <w:r w:rsidR="00990B09" w:rsidRPr="00D262EC">
              <w:rPr>
                <w:rFonts w:eastAsia="標楷體"/>
                <w:sz w:val="24"/>
                <w:szCs w:val="24"/>
              </w:rPr>
              <w:t>斷電系統檢測</w:t>
            </w:r>
          </w:p>
          <w:p w14:paraId="39FBB7C3" w14:textId="77777777" w:rsidR="00990B09" w:rsidRPr="00D262EC" w:rsidRDefault="00D229FF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990B09" w:rsidRPr="00D262EC">
              <w:rPr>
                <w:rFonts w:eastAsia="標楷體"/>
                <w:sz w:val="24"/>
                <w:szCs w:val="24"/>
              </w:rPr>
              <w:t>不適用</w:t>
            </w:r>
          </w:p>
          <w:p w14:paraId="08C57CAD" w14:textId="77777777" w:rsidR="00990B09" w:rsidRPr="00D262EC" w:rsidRDefault="006674B7" w:rsidP="00990B09">
            <w:pPr>
              <w:spacing w:line="276" w:lineRule="auto"/>
              <w:jc w:val="both"/>
              <w:rPr>
                <w:rFonts w:eastAsia="標楷體"/>
                <w:sz w:val="24"/>
                <w:szCs w:val="24"/>
              </w:rPr>
            </w:pPr>
            <w:proofErr w:type="gramStart"/>
            <w:r>
              <w:rPr>
                <w:rFonts w:eastAsia="標楷體" w:hint="eastAsia"/>
                <w:color w:val="808080" w:themeColor="background1" w:themeShade="80"/>
                <w:sz w:val="22"/>
                <w:szCs w:val="22"/>
              </w:rPr>
              <w:t>＊</w:t>
            </w:r>
            <w:proofErr w:type="gramEnd"/>
            <w:r w:rsidR="00990B09" w:rsidRPr="006674B7">
              <w:rPr>
                <w:rFonts w:eastAsia="標楷體"/>
                <w:color w:val="808080" w:themeColor="background1" w:themeShade="80"/>
                <w:sz w:val="22"/>
                <w:szCs w:val="22"/>
              </w:rPr>
              <w:t>為維護資訊安全，系統上線後資訊室仍將持續資訊安全測試，如發現需改善之漏洞，管理單位</w:t>
            </w:r>
            <w:r w:rsidR="00990B09" w:rsidRPr="006674B7">
              <w:rPr>
                <w:rFonts w:eastAsia="標楷體"/>
                <w:color w:val="808080" w:themeColor="background1" w:themeShade="80"/>
                <w:sz w:val="22"/>
                <w:szCs w:val="22"/>
              </w:rPr>
              <w:t>(</w:t>
            </w:r>
            <w:r w:rsidR="00990B09" w:rsidRPr="006674B7">
              <w:rPr>
                <w:rFonts w:eastAsia="標楷體"/>
                <w:color w:val="808080" w:themeColor="background1" w:themeShade="80"/>
                <w:sz w:val="22"/>
                <w:szCs w:val="22"/>
              </w:rPr>
              <w:t>申請單位</w:t>
            </w:r>
            <w:r w:rsidR="00990B09" w:rsidRPr="006674B7">
              <w:rPr>
                <w:rFonts w:eastAsia="標楷體"/>
                <w:color w:val="808080" w:themeColor="background1" w:themeShade="80"/>
                <w:sz w:val="22"/>
                <w:szCs w:val="22"/>
              </w:rPr>
              <w:t>)</w:t>
            </w:r>
            <w:r w:rsidR="00990B09" w:rsidRPr="006674B7">
              <w:rPr>
                <w:rFonts w:eastAsia="標楷體"/>
                <w:color w:val="808080" w:themeColor="background1" w:themeShade="80"/>
                <w:sz w:val="22"/>
                <w:szCs w:val="22"/>
              </w:rPr>
              <w:t>應於收到通知後要</w:t>
            </w:r>
            <w:proofErr w:type="gramStart"/>
            <w:r w:rsidR="00990B09" w:rsidRPr="006674B7">
              <w:rPr>
                <w:rFonts w:eastAsia="標楷體"/>
                <w:color w:val="808080" w:themeColor="background1" w:themeShade="80"/>
                <w:sz w:val="22"/>
                <w:szCs w:val="22"/>
              </w:rPr>
              <w:t>求醫材</w:t>
            </w:r>
            <w:proofErr w:type="gramEnd"/>
            <w:r w:rsidR="00990B09" w:rsidRPr="006674B7">
              <w:rPr>
                <w:rFonts w:eastAsia="標楷體"/>
                <w:color w:val="808080" w:themeColor="background1" w:themeShade="80"/>
                <w:sz w:val="22"/>
                <w:szCs w:val="22"/>
              </w:rPr>
              <w:t>軟體供應者限期修正。如超過可接受風險，應停止試用至改善完成為止。</w:t>
            </w:r>
          </w:p>
        </w:tc>
      </w:tr>
      <w:tr w:rsidR="00990B09" w:rsidRPr="00D262EC" w14:paraId="5A77D1F8" w14:textId="77777777" w:rsidTr="009245FF">
        <w:tc>
          <w:tcPr>
            <w:tcW w:w="5000" w:type="pct"/>
            <w:gridSpan w:val="11"/>
          </w:tcPr>
          <w:p w14:paraId="64EC5B4F" w14:textId="77777777" w:rsidR="00990B09" w:rsidRPr="00D262EC" w:rsidRDefault="00990B09" w:rsidP="00990B09">
            <w:pPr>
              <w:widowControl/>
              <w:numPr>
                <w:ilvl w:val="0"/>
                <w:numId w:val="2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主要運算硬體配置地點：　</w:t>
            </w:r>
            <w:r w:rsidR="006562A9" w:rsidRPr="006562A9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資訊機房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6562A9" w:rsidRPr="006562A9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臨床端設備　</w:t>
            </w:r>
            <w:r w:rsidR="006562A9" w:rsidRPr="006562A9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其他地點，</w:t>
            </w:r>
            <w:proofErr w:type="gramStart"/>
            <w:r w:rsidRPr="00D262EC">
              <w:rPr>
                <w:rFonts w:eastAsia="標楷體"/>
                <w:sz w:val="24"/>
                <w:szCs w:val="24"/>
              </w:rPr>
              <w:t>＿＿＿＿</w:t>
            </w:r>
            <w:proofErr w:type="gramEnd"/>
          </w:p>
        </w:tc>
      </w:tr>
      <w:tr w:rsidR="00990B09" w:rsidRPr="00D262EC" w14:paraId="57E29354" w14:textId="77777777" w:rsidTr="009245FF">
        <w:tc>
          <w:tcPr>
            <w:tcW w:w="5000" w:type="pct"/>
            <w:gridSpan w:val="11"/>
          </w:tcPr>
          <w:p w14:paraId="41BF02FE" w14:textId="77777777" w:rsidR="00990B09" w:rsidRPr="00D262EC" w:rsidRDefault="00990B09" w:rsidP="00990B09">
            <w:pPr>
              <w:widowControl/>
              <w:numPr>
                <w:ilvl w:val="0"/>
                <w:numId w:val="2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主要運算硬體設備廠牌</w:t>
            </w:r>
            <w:r w:rsidRPr="00D262EC">
              <w:rPr>
                <w:rFonts w:eastAsia="標楷體"/>
                <w:sz w:val="24"/>
                <w:szCs w:val="24"/>
              </w:rPr>
              <w:t>/</w:t>
            </w:r>
            <w:r w:rsidRPr="00D262EC">
              <w:rPr>
                <w:rFonts w:eastAsia="標楷體"/>
                <w:sz w:val="24"/>
                <w:szCs w:val="24"/>
              </w:rPr>
              <w:t>型號：</w:t>
            </w:r>
          </w:p>
        </w:tc>
      </w:tr>
      <w:tr w:rsidR="00990B09" w:rsidRPr="00D262EC" w14:paraId="49EBF7AF" w14:textId="77777777" w:rsidTr="009245FF">
        <w:tc>
          <w:tcPr>
            <w:tcW w:w="5000" w:type="pct"/>
            <w:gridSpan w:val="11"/>
          </w:tcPr>
          <w:p w14:paraId="2A3ADB2D" w14:textId="77777777" w:rsidR="00990B09" w:rsidRDefault="00990B09" w:rsidP="00990B09">
            <w:pPr>
              <w:widowControl/>
              <w:numPr>
                <w:ilvl w:val="0"/>
                <w:numId w:val="2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主要運算硬體設備提供方式：</w:t>
            </w:r>
          </w:p>
          <w:p w14:paraId="2EF72923" w14:textId="77777777" w:rsidR="00B67DD7" w:rsidRDefault="00D229FF" w:rsidP="00B67DD7">
            <w:pPr>
              <w:widowControl/>
              <w:spacing w:line="276" w:lineRule="auto"/>
              <w:ind w:left="480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B67DD7" w:rsidRPr="00B67DD7">
              <w:rPr>
                <w:rFonts w:eastAsia="標楷體" w:hint="eastAsia"/>
                <w:sz w:val="24"/>
                <w:szCs w:val="24"/>
              </w:rPr>
              <w:t xml:space="preserve">廠商自備主機　</w:t>
            </w:r>
            <w:r w:rsidR="00736DF0" w:rsidRPr="00736DF0">
              <w:rPr>
                <w:rFonts w:eastAsia="標楷體" w:hint="eastAsia"/>
                <w:sz w:val="24"/>
                <w:szCs w:val="24"/>
              </w:rPr>
              <w:t>□</w:t>
            </w:r>
            <w:r w:rsidR="00B67DD7" w:rsidRPr="00B67DD7">
              <w:rPr>
                <w:rFonts w:eastAsia="標楷體" w:hint="eastAsia"/>
                <w:sz w:val="24"/>
                <w:szCs w:val="24"/>
              </w:rPr>
              <w:t>使用單位自備主機</w:t>
            </w:r>
          </w:p>
          <w:p w14:paraId="5AF1EABF" w14:textId="77777777" w:rsidR="00BD7FC1" w:rsidRDefault="00D229FF" w:rsidP="00BD7FC1">
            <w:pPr>
              <w:widowControl/>
              <w:spacing w:line="276" w:lineRule="auto"/>
              <w:ind w:left="480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BD7FC1">
              <w:rPr>
                <w:rFonts w:eastAsia="標楷體" w:hint="eastAsia"/>
                <w:sz w:val="24"/>
                <w:szCs w:val="24"/>
              </w:rPr>
              <w:t>本院提供</w:t>
            </w:r>
            <w:r w:rsidR="006E40EA">
              <w:rPr>
                <w:rFonts w:eastAsia="標楷體" w:hint="eastAsia"/>
                <w:sz w:val="24"/>
                <w:szCs w:val="24"/>
              </w:rPr>
              <w:t>（</w:t>
            </w:r>
            <w:r w:rsidR="006E40EA" w:rsidRPr="006E40EA">
              <w:rPr>
                <w:rFonts w:eastAsia="標楷體" w:hint="eastAsia"/>
                <w:sz w:val="24"/>
                <w:szCs w:val="24"/>
              </w:rPr>
              <w:t>續填以下</w:t>
            </w:r>
            <w:r w:rsidR="006E40EA" w:rsidRPr="006E40EA">
              <w:rPr>
                <w:rFonts w:eastAsia="標楷體" w:hint="eastAsia"/>
                <w:sz w:val="24"/>
                <w:szCs w:val="24"/>
              </w:rPr>
              <w:t>inference</w:t>
            </w:r>
            <w:r w:rsidR="006E40EA" w:rsidRPr="006E40EA">
              <w:rPr>
                <w:rFonts w:eastAsia="標楷體" w:hint="eastAsia"/>
                <w:sz w:val="24"/>
                <w:szCs w:val="24"/>
              </w:rPr>
              <w:t>時的使用資源之資訊</w:t>
            </w:r>
            <w:r w:rsidR="006E40EA">
              <w:rPr>
                <w:rFonts w:eastAsia="標楷體" w:hint="eastAsia"/>
                <w:sz w:val="24"/>
                <w:szCs w:val="24"/>
              </w:rPr>
              <w:t>）</w:t>
            </w:r>
            <w:r w:rsidR="00BD7FC1">
              <w:rPr>
                <w:rFonts w:eastAsia="標楷體" w:hint="eastAsia"/>
                <w:sz w:val="24"/>
                <w:szCs w:val="24"/>
              </w:rPr>
              <w:t>：</w:t>
            </w:r>
          </w:p>
          <w:p w14:paraId="0DC782B9" w14:textId="77777777" w:rsidR="00BD7FC1" w:rsidRDefault="00202B8E" w:rsidP="00202B8E">
            <w:pPr>
              <w:widowControl/>
              <w:spacing w:line="276" w:lineRule="auto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　　</w:t>
            </w:r>
            <w:r w:rsidR="00BD7FC1">
              <w:rPr>
                <w:rFonts w:eastAsia="標楷體" w:hint="eastAsia"/>
                <w:sz w:val="24"/>
                <w:szCs w:val="24"/>
              </w:rPr>
              <w:t>單位：</w:t>
            </w:r>
            <w:r w:rsidR="00BD7FC1" w:rsidRPr="00BD7FC1">
              <w:rPr>
                <w:rFonts w:eastAsia="標楷體" w:hint="eastAsia"/>
                <w:sz w:val="24"/>
                <w:szCs w:val="24"/>
              </w:rPr>
              <w:t>智慧醫療中心</w:t>
            </w:r>
          </w:p>
          <w:p w14:paraId="39EEA4CF" w14:textId="77777777" w:rsidR="00BD7FC1" w:rsidRPr="00BD7FC1" w:rsidRDefault="00202B8E" w:rsidP="00202B8E">
            <w:pPr>
              <w:widowControl/>
              <w:spacing w:line="276" w:lineRule="auto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　　</w:t>
            </w:r>
            <w:r w:rsidR="00BD7FC1" w:rsidRPr="00BD7FC1">
              <w:rPr>
                <w:rFonts w:eastAsia="標楷體" w:hint="eastAsia"/>
                <w:sz w:val="24"/>
                <w:szCs w:val="24"/>
              </w:rPr>
              <w:t>儲存空間需求</w:t>
            </w:r>
            <w:r w:rsidR="00BD7FC1">
              <w:rPr>
                <w:rFonts w:eastAsia="標楷體" w:hint="eastAsia"/>
                <w:sz w:val="24"/>
                <w:szCs w:val="24"/>
              </w:rPr>
              <w:t>：</w:t>
            </w:r>
            <w:r w:rsidR="00BD7FC1" w:rsidRPr="00BD7FC1">
              <w:rPr>
                <w:rFonts w:eastAsia="標楷體"/>
                <w:sz w:val="24"/>
                <w:szCs w:val="24"/>
              </w:rPr>
              <w:t>_____________GB</w:t>
            </w:r>
          </w:p>
          <w:p w14:paraId="13357C7B" w14:textId="77777777" w:rsidR="00BD7FC1" w:rsidRPr="006674B7" w:rsidRDefault="006674B7" w:rsidP="00202B8E">
            <w:pPr>
              <w:widowControl/>
              <w:ind w:leftChars="307" w:left="737"/>
              <w:rPr>
                <w:rFonts w:eastAsia="標楷體"/>
                <w:color w:val="7F7F7F" w:themeColor="text1" w:themeTint="80"/>
              </w:rPr>
            </w:pPr>
            <w:proofErr w:type="gramStart"/>
            <w:r w:rsidRPr="006674B7">
              <w:rPr>
                <w:rFonts w:eastAsia="標楷體" w:hint="eastAsia"/>
                <w:color w:val="7F7F7F" w:themeColor="text1" w:themeTint="80"/>
              </w:rPr>
              <w:t>＊</w:t>
            </w:r>
            <w:proofErr w:type="gramEnd"/>
            <w:r w:rsidR="00BD7FC1" w:rsidRPr="006674B7">
              <w:rPr>
                <w:rFonts w:eastAsia="標楷體" w:hint="eastAsia"/>
                <w:color w:val="7F7F7F" w:themeColor="text1" w:themeTint="80"/>
              </w:rPr>
              <w:t>請依</w:t>
            </w:r>
            <w:r w:rsidR="00BD7FC1" w:rsidRPr="006674B7">
              <w:rPr>
                <w:rFonts w:eastAsia="標楷體" w:hint="eastAsia"/>
                <w:color w:val="7F7F7F" w:themeColor="text1" w:themeTint="80"/>
              </w:rPr>
              <w:t>AI</w:t>
            </w:r>
            <w:r w:rsidR="00BD7FC1" w:rsidRPr="006674B7">
              <w:rPr>
                <w:rFonts w:eastAsia="標楷體" w:hint="eastAsia"/>
                <w:color w:val="7F7F7F" w:themeColor="text1" w:themeTint="80"/>
              </w:rPr>
              <w:t>軟體推展的院區數、模型數量與版次、軟體使用頻率、軟體使用人數，預估</w:t>
            </w:r>
            <w:r w:rsidR="00BD7FC1" w:rsidRPr="006674B7">
              <w:rPr>
                <w:rFonts w:eastAsia="標楷體" w:hint="eastAsia"/>
                <w:color w:val="7F7F7F" w:themeColor="text1" w:themeTint="80"/>
              </w:rPr>
              <w:t>AI</w:t>
            </w:r>
            <w:r w:rsidR="00BD7FC1" w:rsidRPr="006674B7">
              <w:rPr>
                <w:rFonts w:eastAsia="標楷體" w:hint="eastAsia"/>
                <w:color w:val="7F7F7F" w:themeColor="text1" w:themeTint="80"/>
              </w:rPr>
              <w:t>軟體「整體」使用的儲存空間，包含：模型軟體儲存空間、資料儲存空間、紀錄檔</w:t>
            </w:r>
            <w:r w:rsidR="00217879" w:rsidRPr="006674B7">
              <w:rPr>
                <w:rFonts w:eastAsia="標楷體" w:hint="eastAsia"/>
                <w:color w:val="7F7F7F" w:themeColor="text1" w:themeTint="80"/>
              </w:rPr>
              <w:t>（</w:t>
            </w:r>
            <w:r w:rsidR="00BD7FC1" w:rsidRPr="006674B7">
              <w:rPr>
                <w:rFonts w:eastAsia="標楷體" w:hint="eastAsia"/>
                <w:color w:val="7F7F7F" w:themeColor="text1" w:themeTint="80"/>
              </w:rPr>
              <w:t>log</w:t>
            </w:r>
            <w:r w:rsidR="00217879" w:rsidRPr="006674B7">
              <w:rPr>
                <w:rFonts w:eastAsia="標楷體" w:hint="eastAsia"/>
                <w:color w:val="7F7F7F" w:themeColor="text1" w:themeTint="80"/>
              </w:rPr>
              <w:t>）</w:t>
            </w:r>
            <w:r w:rsidR="00BD7FC1" w:rsidRPr="006674B7">
              <w:rPr>
                <w:rFonts w:eastAsia="標楷體" w:hint="eastAsia"/>
                <w:color w:val="7F7F7F" w:themeColor="text1" w:themeTint="80"/>
              </w:rPr>
              <w:t>儲存空間。</w:t>
            </w:r>
          </w:p>
          <w:p w14:paraId="05F54803" w14:textId="77777777" w:rsidR="00BD7FC1" w:rsidRPr="00BD7FC1" w:rsidRDefault="00202B8E" w:rsidP="00202B8E">
            <w:pPr>
              <w:widowControl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　　</w:t>
            </w:r>
            <w:r w:rsidR="00BD7FC1" w:rsidRPr="00BD7FC1">
              <w:rPr>
                <w:rFonts w:eastAsia="標楷體" w:hint="eastAsia"/>
                <w:sz w:val="24"/>
                <w:szCs w:val="24"/>
              </w:rPr>
              <w:t>運算處理器需求</w:t>
            </w:r>
            <w:r w:rsidR="00BD7FC1">
              <w:rPr>
                <w:rFonts w:eastAsia="標楷體" w:hint="eastAsia"/>
                <w:sz w:val="24"/>
                <w:szCs w:val="24"/>
              </w:rPr>
              <w:t>：</w:t>
            </w:r>
            <w:r w:rsidR="00BD7FC1" w:rsidRPr="00BD7FC1">
              <w:rPr>
                <w:rFonts w:eastAsia="標楷體" w:hint="eastAsia"/>
                <w:sz w:val="24"/>
                <w:szCs w:val="24"/>
              </w:rPr>
              <w:t>CPU</w:t>
            </w:r>
            <w:r w:rsidR="00BD7FC1" w:rsidRPr="00BD7FC1">
              <w:rPr>
                <w:rFonts w:eastAsia="標楷體" w:hint="eastAsia"/>
                <w:sz w:val="24"/>
                <w:szCs w:val="24"/>
              </w:rPr>
              <w:t>：</w:t>
            </w:r>
            <w:r w:rsidR="00BD7FC1" w:rsidRPr="00BD7FC1">
              <w:rPr>
                <w:rFonts w:eastAsia="標楷體" w:hint="eastAsia"/>
                <w:sz w:val="24"/>
                <w:szCs w:val="24"/>
              </w:rPr>
              <w:t>_____________Cores</w:t>
            </w:r>
            <w:r w:rsidR="00217879">
              <w:rPr>
                <w:rFonts w:eastAsia="標楷體" w:hint="eastAsia"/>
                <w:sz w:val="24"/>
                <w:szCs w:val="24"/>
              </w:rPr>
              <w:t>／</w:t>
            </w:r>
            <w:r w:rsidR="00BD7FC1" w:rsidRPr="00BD7FC1">
              <w:rPr>
                <w:rFonts w:eastAsia="標楷體" w:hint="eastAsia"/>
                <w:sz w:val="24"/>
                <w:szCs w:val="24"/>
              </w:rPr>
              <w:t>GPU</w:t>
            </w:r>
            <w:r w:rsidR="00BD7FC1" w:rsidRPr="00BD7FC1">
              <w:rPr>
                <w:rFonts w:eastAsia="標楷體" w:hint="eastAsia"/>
                <w:sz w:val="24"/>
                <w:szCs w:val="24"/>
              </w:rPr>
              <w:t>：</w:t>
            </w:r>
            <w:r w:rsidR="00BD7FC1" w:rsidRPr="00BD7FC1">
              <w:rPr>
                <w:rFonts w:eastAsia="標楷體" w:hint="eastAsia"/>
                <w:sz w:val="24"/>
                <w:szCs w:val="24"/>
              </w:rPr>
              <w:t>_____________Cores</w:t>
            </w:r>
          </w:p>
          <w:p w14:paraId="2DD85FF3" w14:textId="77777777" w:rsidR="00BD7FC1" w:rsidRPr="00217879" w:rsidRDefault="006674B7" w:rsidP="00202B8E">
            <w:pPr>
              <w:widowControl/>
              <w:ind w:leftChars="307" w:left="737"/>
              <w:rPr>
                <w:rFonts w:eastAsia="標楷體"/>
                <w:color w:val="808080" w:themeColor="background1" w:themeShade="80"/>
              </w:rPr>
            </w:pPr>
            <w:proofErr w:type="gramStart"/>
            <w:r>
              <w:rPr>
                <w:rFonts w:eastAsia="標楷體" w:hint="eastAsia"/>
                <w:color w:val="808080" w:themeColor="background1" w:themeShade="80"/>
              </w:rPr>
              <w:t>＊</w:t>
            </w:r>
            <w:proofErr w:type="gramEnd"/>
            <w:r w:rsidR="00BD7FC1" w:rsidRPr="00217879">
              <w:rPr>
                <w:rFonts w:eastAsia="標楷體" w:hint="eastAsia"/>
                <w:color w:val="808080" w:themeColor="background1" w:themeShade="80"/>
              </w:rPr>
              <w:t>申請上限</w:t>
            </w:r>
            <w:r w:rsidR="00BD7FC1" w:rsidRPr="00217879">
              <w:rPr>
                <w:rFonts w:eastAsia="標楷體" w:hint="eastAsia"/>
                <w:color w:val="808080" w:themeColor="background1" w:themeShade="80"/>
              </w:rPr>
              <w:t>CPU 8 Cores</w:t>
            </w:r>
            <w:r w:rsidR="00BD7FC1" w:rsidRPr="00217879">
              <w:rPr>
                <w:rFonts w:eastAsia="標楷體" w:hint="eastAsia"/>
                <w:color w:val="808080" w:themeColor="background1" w:themeShade="80"/>
              </w:rPr>
              <w:t>、</w:t>
            </w:r>
            <w:r w:rsidR="00BD7FC1" w:rsidRPr="00217879">
              <w:rPr>
                <w:rFonts w:eastAsia="標楷體" w:hint="eastAsia"/>
                <w:color w:val="808080" w:themeColor="background1" w:themeShade="80"/>
              </w:rPr>
              <w:t>GPU 4 Cores</w:t>
            </w:r>
            <w:r w:rsidR="00BD7FC1" w:rsidRPr="00217879">
              <w:rPr>
                <w:rFonts w:eastAsia="標楷體" w:hint="eastAsia"/>
                <w:color w:val="808080" w:themeColor="background1" w:themeShade="80"/>
              </w:rPr>
              <w:t>，如有模型軟體需求超過此數量，需要特別評估。</w:t>
            </w:r>
          </w:p>
          <w:p w14:paraId="60E5C458" w14:textId="77777777" w:rsidR="00217879" w:rsidRPr="00217879" w:rsidRDefault="00202B8E" w:rsidP="00202B8E">
            <w:pPr>
              <w:widowControl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　　</w:t>
            </w:r>
            <w:r w:rsidR="00217879" w:rsidRPr="00217879">
              <w:rPr>
                <w:rFonts w:eastAsia="標楷體" w:hint="eastAsia"/>
                <w:sz w:val="24"/>
                <w:szCs w:val="24"/>
              </w:rPr>
              <w:t>記憶體需求</w:t>
            </w:r>
            <w:r w:rsidR="00217879">
              <w:rPr>
                <w:rFonts w:eastAsia="標楷體" w:hint="eastAsia"/>
                <w:sz w:val="24"/>
                <w:szCs w:val="24"/>
              </w:rPr>
              <w:t>：</w:t>
            </w:r>
            <w:r w:rsidR="00217879" w:rsidRPr="00217879">
              <w:rPr>
                <w:rFonts w:eastAsia="標楷體"/>
                <w:sz w:val="24"/>
                <w:szCs w:val="24"/>
              </w:rPr>
              <w:t>_____________GB</w:t>
            </w:r>
          </w:p>
          <w:p w14:paraId="69AA405A" w14:textId="77777777" w:rsidR="006E40EA" w:rsidRDefault="006674B7" w:rsidP="00202B8E">
            <w:pPr>
              <w:widowControl/>
              <w:ind w:leftChars="307" w:left="737"/>
              <w:rPr>
                <w:rFonts w:eastAsia="標楷體"/>
                <w:sz w:val="24"/>
                <w:szCs w:val="24"/>
              </w:rPr>
            </w:pPr>
            <w:proofErr w:type="gramStart"/>
            <w:r>
              <w:rPr>
                <w:rFonts w:eastAsia="標楷體" w:hint="eastAsia"/>
                <w:color w:val="808080" w:themeColor="background1" w:themeShade="80"/>
              </w:rPr>
              <w:t>＊</w:t>
            </w:r>
            <w:proofErr w:type="gramEnd"/>
            <w:r w:rsidR="00217879" w:rsidRPr="00217879">
              <w:rPr>
                <w:rFonts w:eastAsia="標楷體" w:hint="eastAsia"/>
                <w:color w:val="808080" w:themeColor="background1" w:themeShade="80"/>
              </w:rPr>
              <w:t>一個模型軟體</w:t>
            </w:r>
            <w:r>
              <w:rPr>
                <w:rFonts w:eastAsia="標楷體" w:hint="eastAsia"/>
                <w:color w:val="808080" w:themeColor="background1" w:themeShade="80"/>
              </w:rPr>
              <w:t>（</w:t>
            </w:r>
            <w:r w:rsidR="00217879" w:rsidRPr="00217879">
              <w:rPr>
                <w:rFonts w:eastAsia="標楷體" w:hint="eastAsia"/>
                <w:color w:val="808080" w:themeColor="background1" w:themeShade="80"/>
              </w:rPr>
              <w:t>包括多版本使用</w:t>
            </w:r>
            <w:r>
              <w:rPr>
                <w:rFonts w:eastAsia="標楷體" w:hint="eastAsia"/>
                <w:color w:val="808080" w:themeColor="background1" w:themeShade="80"/>
              </w:rPr>
              <w:t>）</w:t>
            </w:r>
            <w:r w:rsidR="00217879" w:rsidRPr="00217879">
              <w:rPr>
                <w:rFonts w:eastAsia="標楷體" w:hint="eastAsia"/>
                <w:color w:val="808080" w:themeColor="background1" w:themeShade="80"/>
              </w:rPr>
              <w:t>申請上限以</w:t>
            </w:r>
            <w:r w:rsidR="00217879" w:rsidRPr="00217879">
              <w:rPr>
                <w:rFonts w:eastAsia="標楷體" w:hint="eastAsia"/>
                <w:color w:val="808080" w:themeColor="background1" w:themeShade="80"/>
              </w:rPr>
              <w:t>32 GB Memory</w:t>
            </w:r>
            <w:r w:rsidR="00217879" w:rsidRPr="00217879">
              <w:rPr>
                <w:rFonts w:eastAsia="標楷體" w:hint="eastAsia"/>
                <w:color w:val="808080" w:themeColor="background1" w:themeShade="80"/>
              </w:rPr>
              <w:t>為原則。</w:t>
            </w:r>
            <w:r w:rsidR="008B3340">
              <w:rPr>
                <w:rFonts w:eastAsia="標楷體" w:hint="eastAsia"/>
                <w:sz w:val="24"/>
                <w:szCs w:val="24"/>
              </w:rPr>
              <w:t xml:space="preserve"> </w:t>
            </w:r>
          </w:p>
          <w:p w14:paraId="4373BB79" w14:textId="77777777" w:rsidR="008B3340" w:rsidRPr="00B67DD7" w:rsidRDefault="008B3340" w:rsidP="00217879">
            <w:pPr>
              <w:widowControl/>
              <w:ind w:left="593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 </w:t>
            </w:r>
          </w:p>
        </w:tc>
      </w:tr>
      <w:tr w:rsidR="00990B09" w:rsidRPr="00D262EC" w14:paraId="4DEBA83D" w14:textId="77777777" w:rsidTr="009245FF">
        <w:tc>
          <w:tcPr>
            <w:tcW w:w="5000" w:type="pct"/>
            <w:gridSpan w:val="11"/>
          </w:tcPr>
          <w:p w14:paraId="7C89CF89" w14:textId="77777777" w:rsidR="00990B09" w:rsidRPr="00D262EC" w:rsidRDefault="00990B09" w:rsidP="00990B09">
            <w:pPr>
              <w:widowControl/>
              <w:numPr>
                <w:ilvl w:val="0"/>
                <w:numId w:val="8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主要運算硬體系統類型與版本：</w:t>
            </w:r>
          </w:p>
        </w:tc>
      </w:tr>
      <w:tr w:rsidR="00990B09" w:rsidRPr="00D262EC" w14:paraId="38FAA695" w14:textId="77777777" w:rsidTr="009245FF">
        <w:tc>
          <w:tcPr>
            <w:tcW w:w="5000" w:type="pct"/>
            <w:gridSpan w:val="11"/>
          </w:tcPr>
          <w:p w14:paraId="64A21489" w14:textId="77777777" w:rsidR="00990B09" w:rsidRPr="00D262EC" w:rsidRDefault="00990B09" w:rsidP="00990B09">
            <w:pPr>
              <w:widowControl/>
              <w:numPr>
                <w:ilvl w:val="0"/>
                <w:numId w:val="8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作業系統啟用之服務：</w:t>
            </w:r>
            <w:r w:rsidR="007238DD" w:rsidRPr="007238DD">
              <w:rPr>
                <w:rFonts w:eastAsia="標楷體" w:hint="eastAsia"/>
                <w:color w:val="7F7F7F" w:themeColor="text1" w:themeTint="80"/>
                <w:sz w:val="24"/>
                <w:szCs w:val="24"/>
              </w:rPr>
              <w:t>(</w:t>
            </w:r>
            <w:r w:rsidR="007238DD" w:rsidRPr="007238DD">
              <w:rPr>
                <w:rFonts w:eastAsia="標楷體" w:hint="eastAsia"/>
                <w:color w:val="7F7F7F" w:themeColor="text1" w:themeTint="80"/>
                <w:sz w:val="24"/>
                <w:szCs w:val="24"/>
              </w:rPr>
              <w:t>如</w:t>
            </w:r>
            <w:r w:rsidR="007238DD" w:rsidRPr="007238DD">
              <w:rPr>
                <w:rFonts w:eastAsia="標楷體" w:hint="eastAsia"/>
                <w:color w:val="7F7F7F" w:themeColor="text1" w:themeTint="80"/>
                <w:sz w:val="24"/>
                <w:szCs w:val="24"/>
              </w:rPr>
              <w:t xml:space="preserve"> </w:t>
            </w:r>
            <w:proofErr w:type="spellStart"/>
            <w:r w:rsidR="007238DD" w:rsidRPr="007238DD">
              <w:rPr>
                <w:rFonts w:eastAsia="標楷體" w:hint="eastAsia"/>
                <w:color w:val="7F7F7F" w:themeColor="text1" w:themeTint="80"/>
                <w:sz w:val="24"/>
                <w:szCs w:val="24"/>
              </w:rPr>
              <w:t>iis</w:t>
            </w:r>
            <w:proofErr w:type="spellEnd"/>
            <w:r w:rsidR="007238DD" w:rsidRPr="007238DD">
              <w:rPr>
                <w:rFonts w:eastAsia="標楷體" w:hint="eastAsia"/>
                <w:color w:val="7F7F7F" w:themeColor="text1" w:themeTint="80"/>
                <w:sz w:val="24"/>
                <w:szCs w:val="24"/>
              </w:rPr>
              <w:t>, https,</w:t>
            </w:r>
            <w:r w:rsidR="007238DD" w:rsidRPr="007238DD">
              <w:rPr>
                <w:rFonts w:eastAsia="標楷體" w:hint="eastAsia"/>
                <w:color w:val="7F7F7F" w:themeColor="text1" w:themeTint="80"/>
                <w:sz w:val="24"/>
                <w:szCs w:val="24"/>
              </w:rPr>
              <w:t>，並請註明通訊埠。以只啟用必要的服務為原則。</w:t>
            </w:r>
            <w:r w:rsidR="007238DD" w:rsidRPr="007238DD">
              <w:rPr>
                <w:rFonts w:eastAsia="標楷體" w:hint="eastAsia"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990B09" w:rsidRPr="00D262EC" w14:paraId="53DC20F0" w14:textId="77777777" w:rsidTr="009245FF">
        <w:tc>
          <w:tcPr>
            <w:tcW w:w="5000" w:type="pct"/>
            <w:gridSpan w:val="11"/>
          </w:tcPr>
          <w:p w14:paraId="02D581AB" w14:textId="77777777" w:rsidR="00990B09" w:rsidRPr="00D262EC" w:rsidRDefault="00990B09" w:rsidP="00990B09">
            <w:pPr>
              <w:widowControl/>
              <w:numPr>
                <w:ilvl w:val="0"/>
                <w:numId w:val="8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Docker image</w:t>
            </w:r>
            <w:r w:rsidRPr="00D262EC">
              <w:rPr>
                <w:rFonts w:eastAsia="標楷體"/>
                <w:sz w:val="24"/>
                <w:szCs w:val="24"/>
              </w:rPr>
              <w:t xml:space="preserve">提供方式：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自備</w:t>
            </w:r>
            <w:r w:rsidRPr="00D262EC">
              <w:rPr>
                <w:rFonts w:eastAsia="標楷體"/>
                <w:sz w:val="24"/>
                <w:szCs w:val="24"/>
              </w:rPr>
              <w:t xml:space="preserve">Docker image </w:t>
            </w: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詳列安裝環境套件版本</w:t>
            </w:r>
          </w:p>
        </w:tc>
      </w:tr>
      <w:tr w:rsidR="00990B09" w:rsidRPr="00D262EC" w14:paraId="0BB1B483" w14:textId="77777777" w:rsidTr="009245FF">
        <w:tc>
          <w:tcPr>
            <w:tcW w:w="5000" w:type="pct"/>
            <w:gridSpan w:val="11"/>
          </w:tcPr>
          <w:p w14:paraId="3EE86A49" w14:textId="77777777" w:rsidR="00990B09" w:rsidRPr="00D262EC" w:rsidRDefault="00990B09" w:rsidP="00990B09">
            <w:pPr>
              <w:widowControl/>
              <w:numPr>
                <w:ilvl w:val="0"/>
                <w:numId w:val="8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是否需要安裝客戶端軟體於院內電腦：</w:t>
            </w:r>
          </w:p>
          <w:p w14:paraId="75424DDB" w14:textId="77777777" w:rsidR="00990B09" w:rsidRPr="00D262EC" w:rsidRDefault="00990B09" w:rsidP="00990B09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lastRenderedPageBreak/>
              <w:t xml:space="preserve">　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是，請說明程式名稱版本及安裝地點：</w:t>
            </w:r>
            <w:r w:rsidRPr="00D262EC">
              <w:rPr>
                <w:rFonts w:eastAsia="標楷體"/>
                <w:sz w:val="24"/>
                <w:szCs w:val="24"/>
                <w:u w:val="single"/>
              </w:rPr>
              <w:t xml:space="preserve">　　　　　　　　　　　　</w:t>
            </w:r>
            <w:r w:rsidRPr="00D262EC">
              <w:rPr>
                <w:rFonts w:eastAsia="標楷體"/>
                <w:sz w:val="24"/>
                <w:szCs w:val="24"/>
              </w:rPr>
              <w:t xml:space="preserve">　　</w:t>
            </w:r>
            <w:proofErr w:type="gramStart"/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否</w:t>
            </w:r>
            <w:proofErr w:type="gramEnd"/>
          </w:p>
        </w:tc>
      </w:tr>
      <w:tr w:rsidR="00990B09" w:rsidRPr="00D262EC" w14:paraId="42CB50F8" w14:textId="77777777" w:rsidTr="00AB4D24">
        <w:tc>
          <w:tcPr>
            <w:tcW w:w="2788" w:type="pct"/>
            <w:gridSpan w:val="7"/>
          </w:tcPr>
          <w:p w14:paraId="3B66B312" w14:textId="77777777" w:rsidR="00990B09" w:rsidRPr="00D262EC" w:rsidRDefault="00990B09" w:rsidP="00990B09">
            <w:pPr>
              <w:widowControl/>
              <w:numPr>
                <w:ilvl w:val="0"/>
                <w:numId w:val="8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lastRenderedPageBreak/>
              <w:t>網路連線型式：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有線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無線</w:t>
            </w:r>
          </w:p>
        </w:tc>
        <w:tc>
          <w:tcPr>
            <w:tcW w:w="2212" w:type="pct"/>
            <w:gridSpan w:val="4"/>
          </w:tcPr>
          <w:p w14:paraId="6DF09D31" w14:textId="77777777" w:rsidR="00990B09" w:rsidRPr="00D262EC" w:rsidRDefault="00990B09" w:rsidP="00990B09">
            <w:pPr>
              <w:widowControl/>
              <w:numPr>
                <w:ilvl w:val="0"/>
                <w:numId w:val="8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網路連線速率要求：</w:t>
            </w:r>
          </w:p>
        </w:tc>
      </w:tr>
      <w:tr w:rsidR="001657F1" w:rsidRPr="00D262EC" w14:paraId="2406CEEE" w14:textId="77777777" w:rsidTr="009245FF">
        <w:tc>
          <w:tcPr>
            <w:tcW w:w="5000" w:type="pct"/>
            <w:gridSpan w:val="11"/>
          </w:tcPr>
          <w:p w14:paraId="0CEE10CA" w14:textId="77777777" w:rsidR="001657F1" w:rsidRPr="00D262EC" w:rsidRDefault="001657F1" w:rsidP="001657F1">
            <w:pPr>
              <w:pStyle w:val="a4"/>
              <w:widowControl/>
              <w:numPr>
                <w:ilvl w:val="0"/>
                <w:numId w:val="14"/>
              </w:numPr>
              <w:spacing w:line="480" w:lineRule="auto"/>
              <w:ind w:leftChars="0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主機固定</w:t>
            </w:r>
            <w:r w:rsidRPr="00D262EC">
              <w:rPr>
                <w:rFonts w:eastAsia="標楷體"/>
                <w:sz w:val="24"/>
                <w:szCs w:val="24"/>
              </w:rPr>
              <w:t>IP</w:t>
            </w:r>
            <w:r w:rsidRPr="00D262EC">
              <w:rPr>
                <w:rFonts w:eastAsia="標楷體"/>
                <w:sz w:val="24"/>
                <w:szCs w:val="24"/>
              </w:rPr>
              <w:t>需求組數：</w:t>
            </w:r>
          </w:p>
        </w:tc>
      </w:tr>
      <w:tr w:rsidR="001E13DF" w:rsidRPr="00D262EC" w14:paraId="3FB46852" w14:textId="77777777" w:rsidTr="009245FF">
        <w:tc>
          <w:tcPr>
            <w:tcW w:w="5000" w:type="pct"/>
            <w:gridSpan w:val="11"/>
          </w:tcPr>
          <w:p w14:paraId="343D471F" w14:textId="77777777" w:rsidR="001E13DF" w:rsidRPr="00D262EC" w:rsidRDefault="001E13DF" w:rsidP="001E13DF">
            <w:pPr>
              <w:widowControl/>
              <w:numPr>
                <w:ilvl w:val="0"/>
                <w:numId w:val="8"/>
              </w:numPr>
              <w:spacing w:line="360" w:lineRule="auto"/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</w:pPr>
            <w:r w:rsidRPr="001E13DF"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  <w:t>是否對外連線：</w:t>
            </w:r>
            <w:r w:rsidR="00D229FF" w:rsidRPr="00D229FF">
              <w:rPr>
                <w:rFonts w:asciiTheme="minorHAnsi" w:eastAsia="標楷體" w:hAnsiTheme="minorHAnsi" w:cstheme="minorBidi" w:hint="eastAsia"/>
                <w:kern w:val="2"/>
                <w:sz w:val="24"/>
                <w:szCs w:val="24"/>
              </w:rPr>
              <w:t>□</w:t>
            </w:r>
            <w:r w:rsidRPr="001E13DF"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  <w:t>是</w:t>
            </w:r>
            <w:r w:rsidRPr="001E13DF"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  <w:t xml:space="preserve"> </w:t>
            </w:r>
            <w:r w:rsidR="00D229FF" w:rsidRPr="00D229FF">
              <w:rPr>
                <w:rFonts w:asciiTheme="minorHAnsi" w:eastAsia="標楷體" w:hAnsiTheme="minorHAnsi" w:cstheme="minorBidi" w:hint="eastAsia"/>
                <w:kern w:val="2"/>
                <w:sz w:val="24"/>
                <w:szCs w:val="24"/>
              </w:rPr>
              <w:t>□</w:t>
            </w:r>
            <w:r w:rsidRPr="001E13DF"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  <w:t>否</w:t>
            </w:r>
          </w:p>
          <w:p w14:paraId="2DDE2EC1" w14:textId="77777777" w:rsidR="001E13DF" w:rsidRPr="00D262EC" w:rsidRDefault="006674B7" w:rsidP="001657F1">
            <w:pPr>
              <w:widowControl/>
              <w:rPr>
                <w:rFonts w:asciiTheme="minorHAnsi" w:eastAsia="標楷體" w:hAnsiTheme="minorHAnsi" w:cstheme="minorBidi"/>
                <w:kern w:val="2"/>
                <w:sz w:val="24"/>
                <w:szCs w:val="24"/>
              </w:rPr>
            </w:pPr>
            <w:proofErr w:type="gramStart"/>
            <w:r w:rsidRPr="006674B7">
              <w:rPr>
                <w:rFonts w:asciiTheme="minorHAnsi" w:eastAsia="標楷體" w:hAnsiTheme="minorHAnsi" w:cstheme="minorBidi" w:hint="eastAsia"/>
                <w:color w:val="808080" w:themeColor="background1" w:themeShade="80"/>
                <w:kern w:val="2"/>
                <w:sz w:val="22"/>
                <w:szCs w:val="22"/>
              </w:rPr>
              <w:t>＊</w:t>
            </w:r>
            <w:proofErr w:type="gramEnd"/>
            <w:r w:rsidR="001E13DF" w:rsidRPr="006674B7">
              <w:rPr>
                <w:rFonts w:asciiTheme="minorHAnsi" w:eastAsia="標楷體" w:hAnsiTheme="minorHAnsi" w:cstheme="minorBidi" w:hint="eastAsia"/>
                <w:color w:val="808080" w:themeColor="background1" w:themeShade="80"/>
                <w:kern w:val="2"/>
                <w:sz w:val="22"/>
                <w:szCs w:val="22"/>
              </w:rPr>
              <w:t>醫療</w:t>
            </w:r>
            <w:r w:rsidR="001E13DF" w:rsidRPr="006674B7">
              <w:rPr>
                <w:rFonts w:asciiTheme="minorHAnsi" w:eastAsia="標楷體" w:hAnsiTheme="minorHAnsi" w:cstheme="minorBidi" w:hint="eastAsia"/>
                <w:color w:val="808080" w:themeColor="background1" w:themeShade="80"/>
                <w:kern w:val="2"/>
                <w:sz w:val="22"/>
                <w:szCs w:val="22"/>
              </w:rPr>
              <w:t xml:space="preserve"> </w:t>
            </w:r>
            <w:r w:rsidR="001E13DF" w:rsidRPr="006674B7">
              <w:rPr>
                <w:rFonts w:eastAsia="標楷體"/>
                <w:color w:val="808080" w:themeColor="background1" w:themeShade="80"/>
                <w:kern w:val="2"/>
                <w:sz w:val="22"/>
                <w:szCs w:val="22"/>
              </w:rPr>
              <w:t>AI</w:t>
            </w:r>
            <w:r w:rsidR="001E13DF" w:rsidRPr="006674B7">
              <w:rPr>
                <w:rFonts w:asciiTheme="minorHAnsi" w:eastAsia="標楷體" w:hAnsiTheme="minorHAnsi" w:cstheme="minorBidi" w:hint="eastAsia"/>
                <w:color w:val="808080" w:themeColor="background1" w:themeShade="80"/>
                <w:kern w:val="2"/>
                <w:sz w:val="22"/>
                <w:szCs w:val="22"/>
              </w:rPr>
              <w:t xml:space="preserve"> </w:t>
            </w:r>
            <w:r w:rsidR="001E13DF" w:rsidRPr="006674B7">
              <w:rPr>
                <w:rFonts w:asciiTheme="minorHAnsi" w:eastAsia="標楷體" w:hAnsiTheme="minorHAnsi" w:cstheme="minorBidi" w:hint="eastAsia"/>
                <w:color w:val="808080" w:themeColor="background1" w:themeShade="80"/>
                <w:kern w:val="2"/>
                <w:sz w:val="22"/>
                <w:szCs w:val="22"/>
              </w:rPr>
              <w:t>原則上不得連接外部網路；如確</w:t>
            </w:r>
            <w:proofErr w:type="gramStart"/>
            <w:r w:rsidR="001E13DF" w:rsidRPr="006674B7">
              <w:rPr>
                <w:rFonts w:asciiTheme="minorHAnsi" w:eastAsia="標楷體" w:hAnsiTheme="minorHAnsi" w:cstheme="minorBidi" w:hint="eastAsia"/>
                <w:color w:val="808080" w:themeColor="background1" w:themeShade="80"/>
                <w:kern w:val="2"/>
                <w:sz w:val="22"/>
                <w:szCs w:val="22"/>
              </w:rPr>
              <w:t>有外網連線</w:t>
            </w:r>
            <w:proofErr w:type="gramEnd"/>
            <w:r w:rsidR="001E13DF" w:rsidRPr="006674B7">
              <w:rPr>
                <w:rFonts w:asciiTheme="minorHAnsi" w:eastAsia="標楷體" w:hAnsiTheme="minorHAnsi" w:cstheme="minorBidi" w:hint="eastAsia"/>
                <w:color w:val="808080" w:themeColor="background1" w:themeShade="80"/>
                <w:kern w:val="2"/>
                <w:sz w:val="22"/>
                <w:szCs w:val="22"/>
              </w:rPr>
              <w:t>之需求，申請者須提出完善且周延</w:t>
            </w:r>
            <w:proofErr w:type="gramStart"/>
            <w:r w:rsidR="001E13DF" w:rsidRPr="006674B7">
              <w:rPr>
                <w:rFonts w:asciiTheme="minorHAnsi" w:eastAsia="標楷體" w:hAnsiTheme="minorHAnsi" w:cstheme="minorBidi" w:hint="eastAsia"/>
                <w:color w:val="808080" w:themeColor="background1" w:themeShade="80"/>
                <w:kern w:val="2"/>
                <w:sz w:val="22"/>
                <w:szCs w:val="22"/>
              </w:rPr>
              <w:t>之資安防護</w:t>
            </w:r>
            <w:proofErr w:type="gramEnd"/>
            <w:r w:rsidR="001E13DF" w:rsidRPr="006674B7">
              <w:rPr>
                <w:rFonts w:asciiTheme="minorHAnsi" w:eastAsia="標楷體" w:hAnsiTheme="minorHAnsi" w:cstheme="minorBidi" w:hint="eastAsia"/>
                <w:color w:val="808080" w:themeColor="background1" w:themeShade="80"/>
                <w:kern w:val="2"/>
                <w:sz w:val="22"/>
                <w:szCs w:val="22"/>
              </w:rPr>
              <w:t>計畫，並經審核通過後方得實施，且相關衍生費用由申請者自行負擔。</w:t>
            </w:r>
          </w:p>
        </w:tc>
      </w:tr>
      <w:tr w:rsidR="00990B09" w:rsidRPr="00D262EC" w14:paraId="7D08A418" w14:textId="77777777" w:rsidTr="009245FF">
        <w:tc>
          <w:tcPr>
            <w:tcW w:w="5000" w:type="pct"/>
            <w:gridSpan w:val="11"/>
          </w:tcPr>
          <w:p w14:paraId="0712F333" w14:textId="77777777" w:rsidR="00990B09" w:rsidRPr="00D262EC" w:rsidRDefault="00990B09" w:rsidP="00990B09">
            <w:pPr>
              <w:widowControl/>
              <w:numPr>
                <w:ilvl w:val="0"/>
                <w:numId w:val="8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資料傳輸採用之加密機制及版本：</w:t>
            </w:r>
          </w:p>
        </w:tc>
      </w:tr>
      <w:tr w:rsidR="00990B09" w:rsidRPr="00D262EC" w14:paraId="50704260" w14:textId="77777777" w:rsidTr="009245FF">
        <w:tc>
          <w:tcPr>
            <w:tcW w:w="5000" w:type="pct"/>
            <w:gridSpan w:val="11"/>
          </w:tcPr>
          <w:p w14:paraId="4F8C323E" w14:textId="77777777" w:rsidR="00990B09" w:rsidRPr="00D262EC" w:rsidRDefault="00990B09" w:rsidP="00990B09">
            <w:pPr>
              <w:widowControl/>
              <w:numPr>
                <w:ilvl w:val="0"/>
                <w:numId w:val="8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平均每筆檢查運算時間：</w:t>
            </w:r>
          </w:p>
        </w:tc>
      </w:tr>
      <w:tr w:rsidR="00990B09" w:rsidRPr="00D262EC" w14:paraId="2F1B76D2" w14:textId="77777777" w:rsidTr="009245FF">
        <w:tc>
          <w:tcPr>
            <w:tcW w:w="5000" w:type="pct"/>
            <w:gridSpan w:val="11"/>
          </w:tcPr>
          <w:p w14:paraId="7DAF2C25" w14:textId="77777777" w:rsidR="00A6623A" w:rsidRDefault="00990B09" w:rsidP="00990B09">
            <w:pPr>
              <w:widowControl/>
              <w:numPr>
                <w:ilvl w:val="0"/>
                <w:numId w:val="8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是否適用於緊急醫療處置情境：</w:t>
            </w:r>
          </w:p>
          <w:p w14:paraId="443D8E63" w14:textId="77777777" w:rsidR="00A6623A" w:rsidRPr="006674B7" w:rsidRDefault="00D229FF" w:rsidP="00A6623A">
            <w:pPr>
              <w:widowControl/>
              <w:tabs>
                <w:tab w:val="left" w:pos="480"/>
              </w:tabs>
              <w:ind w:left="480"/>
              <w:rPr>
                <w:rFonts w:eastAsia="標楷體"/>
                <w:sz w:val="24"/>
                <w:szCs w:val="24"/>
                <w:u w:val="single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A6623A" w:rsidRPr="006674B7">
              <w:rPr>
                <w:rFonts w:eastAsia="標楷體" w:hint="eastAsia"/>
                <w:sz w:val="24"/>
                <w:szCs w:val="24"/>
              </w:rPr>
              <w:t>是，處置說明：</w:t>
            </w:r>
            <w:r w:rsidR="00A6623A" w:rsidRPr="006674B7">
              <w:rPr>
                <w:rFonts w:eastAsia="標楷體" w:hint="eastAsia"/>
                <w:sz w:val="24"/>
                <w:szCs w:val="24"/>
                <w:u w:val="single"/>
              </w:rPr>
              <w:t xml:space="preserve">                            </w:t>
            </w:r>
            <w:r w:rsidR="00A6623A" w:rsidRPr="006674B7">
              <w:rPr>
                <w:rFonts w:eastAsia="標楷體" w:hint="eastAsia"/>
                <w:sz w:val="24"/>
                <w:szCs w:val="24"/>
                <w:u w:val="single"/>
              </w:rPr>
              <w:t xml:space="preserve">　</w:t>
            </w:r>
          </w:p>
          <w:p w14:paraId="088C4B0D" w14:textId="77777777" w:rsidR="00A6623A" w:rsidRPr="006674B7" w:rsidRDefault="00D229FF" w:rsidP="00A6623A">
            <w:pPr>
              <w:widowControl/>
              <w:ind w:left="480"/>
              <w:rPr>
                <w:rFonts w:eastAsia="標楷體"/>
                <w:sz w:val="24"/>
                <w:szCs w:val="24"/>
              </w:rPr>
            </w:pPr>
            <w:proofErr w:type="gramStart"/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A6623A" w:rsidRPr="006674B7">
              <w:rPr>
                <w:rFonts w:eastAsia="標楷體" w:hint="eastAsia"/>
                <w:sz w:val="24"/>
                <w:szCs w:val="24"/>
              </w:rPr>
              <w:t>否</w:t>
            </w:r>
            <w:proofErr w:type="gramEnd"/>
            <w:r w:rsidR="00A6623A" w:rsidRPr="006674B7">
              <w:rPr>
                <w:rFonts w:eastAsia="標楷體" w:hint="eastAsia"/>
                <w:sz w:val="24"/>
                <w:szCs w:val="24"/>
              </w:rPr>
              <w:t>：</w:t>
            </w: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A6623A" w:rsidRPr="006674B7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A6623A" w:rsidRPr="006674B7">
              <w:rPr>
                <w:rFonts w:eastAsia="標楷體" w:hint="eastAsia"/>
                <w:sz w:val="24"/>
                <w:szCs w:val="24"/>
              </w:rPr>
              <w:t>停止服務，無需採取任何作業</w:t>
            </w:r>
          </w:p>
          <w:p w14:paraId="0927F875" w14:textId="77777777" w:rsidR="00A6623A" w:rsidRPr="006674B7" w:rsidRDefault="00D229FF" w:rsidP="00A6623A">
            <w:pPr>
              <w:widowControl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　　　　</w:t>
            </w:r>
            <w:r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="00A6623A" w:rsidRPr="006674B7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A6623A" w:rsidRPr="006674B7">
              <w:rPr>
                <w:rFonts w:eastAsia="標楷體" w:hint="eastAsia"/>
                <w:sz w:val="24"/>
                <w:szCs w:val="24"/>
              </w:rPr>
              <w:t>停止服務，採用人工作業</w:t>
            </w:r>
          </w:p>
          <w:p w14:paraId="5D7365F6" w14:textId="77777777" w:rsidR="00990B09" w:rsidRPr="00D262EC" w:rsidRDefault="00A6623A" w:rsidP="00A6623A">
            <w:pPr>
              <w:widowControl/>
              <w:rPr>
                <w:rFonts w:eastAsia="標楷體"/>
                <w:sz w:val="24"/>
                <w:szCs w:val="24"/>
              </w:rPr>
            </w:pPr>
            <w:r w:rsidRPr="006674B7">
              <w:rPr>
                <w:rFonts w:eastAsia="標楷體" w:hint="eastAsia"/>
                <w:sz w:val="24"/>
                <w:szCs w:val="24"/>
              </w:rPr>
              <w:t xml:space="preserve">　　　　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6674B7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Pr="006674B7">
              <w:rPr>
                <w:rFonts w:eastAsia="標楷體" w:hint="eastAsia"/>
                <w:sz w:val="24"/>
                <w:szCs w:val="24"/>
              </w:rPr>
              <w:t>其他：</w:t>
            </w:r>
            <w:r w:rsidRPr="006674B7">
              <w:rPr>
                <w:rFonts w:eastAsia="標楷體" w:hint="eastAsia"/>
                <w:sz w:val="24"/>
                <w:szCs w:val="24"/>
              </w:rPr>
              <w:t>________________________________</w:t>
            </w:r>
            <w:r w:rsidRPr="006674B7">
              <w:rPr>
                <w:rFonts w:eastAsia="標楷體"/>
                <w:sz w:val="24"/>
                <w:szCs w:val="24"/>
              </w:rPr>
              <w:t xml:space="preserve"> </w:t>
            </w:r>
          </w:p>
        </w:tc>
      </w:tr>
      <w:tr w:rsidR="00990B09" w:rsidRPr="00D262EC" w14:paraId="5676282A" w14:textId="77777777" w:rsidTr="009245FF">
        <w:tc>
          <w:tcPr>
            <w:tcW w:w="5000" w:type="pct"/>
            <w:gridSpan w:val="11"/>
          </w:tcPr>
          <w:p w14:paraId="4BAA11B5" w14:textId="77777777" w:rsidR="00990B09" w:rsidRPr="00B01071" w:rsidRDefault="00990B09" w:rsidP="00B01071">
            <w:pPr>
              <w:widowControl/>
              <w:numPr>
                <w:ilvl w:val="0"/>
                <w:numId w:val="9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是否有軟體使用手冊：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是</w:t>
            </w:r>
            <w:r w:rsidR="006674B7" w:rsidRPr="006674B7">
              <w:rPr>
                <w:rFonts w:eastAsia="標楷體" w:hint="eastAsia"/>
                <w:sz w:val="24"/>
                <w:szCs w:val="24"/>
              </w:rPr>
              <w:t>，檢附於附件</w:t>
            </w:r>
            <w:proofErr w:type="gramStart"/>
            <w:r w:rsidR="006674B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 xml:space="preserve">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B01071">
              <w:rPr>
                <w:rFonts w:eastAsia="標楷體"/>
                <w:sz w:val="24"/>
                <w:szCs w:val="24"/>
              </w:rPr>
              <w:t>否</w:t>
            </w:r>
            <w:proofErr w:type="gramEnd"/>
          </w:p>
        </w:tc>
      </w:tr>
      <w:tr w:rsidR="00990B09" w:rsidRPr="00D262EC" w14:paraId="092D50D5" w14:textId="77777777" w:rsidTr="009245FF">
        <w:tc>
          <w:tcPr>
            <w:tcW w:w="5000" w:type="pct"/>
            <w:gridSpan w:val="11"/>
          </w:tcPr>
          <w:p w14:paraId="0DEFC42E" w14:textId="77777777" w:rsidR="00990B09" w:rsidRPr="00D262EC" w:rsidRDefault="00990B09" w:rsidP="00990B09">
            <w:pPr>
              <w:widowControl/>
              <w:numPr>
                <w:ilvl w:val="0"/>
                <w:numId w:val="9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系統需</w:t>
            </w:r>
            <w:proofErr w:type="gramStart"/>
            <w:r w:rsidRPr="00D262EC">
              <w:rPr>
                <w:rFonts w:eastAsia="標楷體"/>
                <w:sz w:val="24"/>
                <w:szCs w:val="24"/>
              </w:rPr>
              <w:t>介</w:t>
            </w:r>
            <w:proofErr w:type="gramEnd"/>
            <w:r w:rsidRPr="00D262EC">
              <w:rPr>
                <w:rFonts w:eastAsia="標楷體"/>
                <w:sz w:val="24"/>
                <w:szCs w:val="24"/>
              </w:rPr>
              <w:t>接醫院資訊系統資料來源：</w:t>
            </w:r>
          </w:p>
          <w:p w14:paraId="4245C1EC" w14:textId="77777777" w:rsidR="00990B09" w:rsidRPr="00D262EC" w:rsidRDefault="00990B09" w:rsidP="00D275D8">
            <w:pPr>
              <w:spacing w:line="276" w:lineRule="auto"/>
              <w:jc w:val="both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HIS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PACS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LIS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RIS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CIS(ICIP/ICCA)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儀器設備，請說明</w:t>
            </w:r>
            <w:r w:rsidR="00D275D8">
              <w:rPr>
                <w:rFonts w:eastAsia="標楷體" w:hint="eastAsia"/>
                <w:sz w:val="24"/>
                <w:szCs w:val="24"/>
              </w:rPr>
              <w:t>：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無</w:t>
            </w:r>
          </w:p>
        </w:tc>
      </w:tr>
      <w:tr w:rsidR="00A70C25" w:rsidRPr="00D262EC" w14:paraId="70C8CCC2" w14:textId="77777777" w:rsidTr="00A70C25">
        <w:trPr>
          <w:trHeight w:val="323"/>
        </w:trPr>
        <w:tc>
          <w:tcPr>
            <w:tcW w:w="5000" w:type="pct"/>
            <w:gridSpan w:val="11"/>
            <w:shd w:val="clear" w:color="auto" w:fill="EAEDF1"/>
          </w:tcPr>
          <w:p w14:paraId="2A82A38B" w14:textId="77777777" w:rsidR="00A70C25" w:rsidRPr="00A70C25" w:rsidRDefault="00A70C25" w:rsidP="00A70C25">
            <w:pPr>
              <w:widowControl/>
              <w:ind w:left="480"/>
              <w:jc w:val="center"/>
              <w:rPr>
                <w:rFonts w:eastAsia="標楷體"/>
                <w:b/>
                <w:bCs/>
                <w:szCs w:val="24"/>
              </w:rPr>
            </w:pPr>
            <w:r w:rsidRPr="00A70C25">
              <w:rPr>
                <w:rFonts w:eastAsia="標楷體" w:hint="eastAsia"/>
                <w:b/>
                <w:bCs/>
                <w:sz w:val="24"/>
                <w:szCs w:val="32"/>
              </w:rPr>
              <w:t>資料與格式說明</w:t>
            </w:r>
          </w:p>
        </w:tc>
      </w:tr>
      <w:tr w:rsidR="00A70C25" w:rsidRPr="00D262EC" w14:paraId="7D33DE61" w14:textId="77777777" w:rsidTr="00BE0F38">
        <w:trPr>
          <w:trHeight w:val="3078"/>
        </w:trPr>
        <w:tc>
          <w:tcPr>
            <w:tcW w:w="5000" w:type="pct"/>
            <w:gridSpan w:val="11"/>
          </w:tcPr>
          <w:p w14:paraId="62641055" w14:textId="77777777" w:rsidR="00A70C25" w:rsidRPr="00A20ED1" w:rsidRDefault="00A70C25" w:rsidP="00BE0F38">
            <w:pPr>
              <w:adjustRightInd w:val="0"/>
              <w:snapToGrid w:val="0"/>
              <w:spacing w:before="240"/>
              <w:jc w:val="both"/>
              <w:rPr>
                <w:rFonts w:eastAsia="標楷體"/>
                <w:bCs/>
                <w:color w:val="7B7B7B" w:themeColor="accent3" w:themeShade="BF"/>
                <w:sz w:val="24"/>
                <w:szCs w:val="24"/>
              </w:rPr>
            </w:pPr>
            <w:r w:rsidRPr="00A70C25">
              <w:rPr>
                <w:rFonts w:eastAsia="標楷體"/>
                <w:sz w:val="24"/>
                <w:szCs w:val="24"/>
              </w:rPr>
              <w:t>輸入格式</w:t>
            </w:r>
            <w:r w:rsidRPr="00A70C25">
              <w:rPr>
                <w:rFonts w:eastAsia="標楷體"/>
                <w:sz w:val="24"/>
                <w:szCs w:val="24"/>
              </w:rPr>
              <w:t xml:space="preserve">: </w:t>
            </w:r>
            <w:r w:rsidRPr="00A20ED1">
              <w:rPr>
                <w:rFonts w:eastAsia="標楷體"/>
                <w:bCs/>
                <w:color w:val="7B7B7B" w:themeColor="accent3" w:themeShade="BF"/>
                <w:sz w:val="24"/>
                <w:szCs w:val="24"/>
              </w:rPr>
              <w:t>(</w:t>
            </w:r>
            <w:r w:rsidRPr="00A20ED1">
              <w:rPr>
                <w:rFonts w:eastAsia="標楷體"/>
                <w:bCs/>
                <w:color w:val="7B7B7B" w:themeColor="accent3" w:themeShade="BF"/>
                <w:sz w:val="24"/>
                <w:szCs w:val="24"/>
              </w:rPr>
              <w:t>例如</w:t>
            </w:r>
            <w:r w:rsidRPr="00A20ED1">
              <w:rPr>
                <w:rFonts w:eastAsia="標楷體" w:hint="eastAsia"/>
                <w:bCs/>
                <w:color w:val="7B7B7B" w:themeColor="accent3" w:themeShade="BF"/>
                <w:sz w:val="24"/>
                <w:szCs w:val="24"/>
              </w:rPr>
              <w:t>j</w:t>
            </w:r>
            <w:r w:rsidRPr="00A20ED1">
              <w:rPr>
                <w:rFonts w:eastAsia="標楷體"/>
                <w:bCs/>
                <w:color w:val="7B7B7B" w:themeColor="accent3" w:themeShade="BF"/>
                <w:sz w:val="24"/>
                <w:szCs w:val="24"/>
              </w:rPr>
              <w:t>son</w:t>
            </w:r>
            <w:r w:rsidRPr="00A20ED1">
              <w:rPr>
                <w:rFonts w:eastAsia="標楷體" w:hint="eastAsia"/>
                <w:bCs/>
                <w:color w:val="7B7B7B" w:themeColor="accent3" w:themeShade="BF"/>
                <w:sz w:val="24"/>
                <w:szCs w:val="24"/>
              </w:rPr>
              <w:t>、</w:t>
            </w:r>
            <w:r w:rsidRPr="00A20ED1">
              <w:rPr>
                <w:rFonts w:eastAsia="標楷體"/>
                <w:bCs/>
                <w:color w:val="7B7B7B" w:themeColor="accent3" w:themeShade="BF"/>
                <w:sz w:val="24"/>
                <w:szCs w:val="24"/>
              </w:rPr>
              <w:t>xml</w:t>
            </w:r>
            <w:r w:rsidRPr="00A20ED1">
              <w:rPr>
                <w:rFonts w:eastAsia="標楷體" w:hint="eastAsia"/>
                <w:bCs/>
                <w:color w:val="7B7B7B" w:themeColor="accent3" w:themeShade="BF"/>
                <w:sz w:val="24"/>
                <w:szCs w:val="24"/>
              </w:rPr>
              <w:t>、</w:t>
            </w:r>
            <w:r w:rsidRPr="00A20ED1">
              <w:rPr>
                <w:rFonts w:eastAsia="標楷體" w:hint="eastAsia"/>
                <w:bCs/>
                <w:color w:val="7B7B7B" w:themeColor="accent3" w:themeShade="BF"/>
                <w:sz w:val="24"/>
                <w:szCs w:val="24"/>
              </w:rPr>
              <w:t>a</w:t>
            </w:r>
            <w:r w:rsidRPr="00A20ED1">
              <w:rPr>
                <w:rFonts w:eastAsia="標楷體"/>
                <w:bCs/>
                <w:color w:val="7B7B7B" w:themeColor="accent3" w:themeShade="BF"/>
                <w:sz w:val="24"/>
                <w:szCs w:val="24"/>
              </w:rPr>
              <w:t>rray</w:t>
            </w:r>
            <w:r w:rsidRPr="00A20ED1">
              <w:rPr>
                <w:rFonts w:eastAsia="標楷體" w:hint="eastAsia"/>
                <w:bCs/>
                <w:color w:val="7B7B7B" w:themeColor="accent3" w:themeShade="BF"/>
                <w:sz w:val="24"/>
                <w:szCs w:val="24"/>
              </w:rPr>
              <w:t>、其他請簡述</w:t>
            </w:r>
            <w:r w:rsidRPr="00A20ED1">
              <w:rPr>
                <w:rFonts w:eastAsia="標楷體"/>
                <w:bCs/>
                <w:color w:val="7B7B7B" w:themeColor="accent3" w:themeShade="BF"/>
                <w:sz w:val="24"/>
                <w:szCs w:val="24"/>
              </w:rPr>
              <w:t>)</w:t>
            </w:r>
          </w:p>
          <w:p w14:paraId="33D36F69" w14:textId="77777777" w:rsidR="00A70C25" w:rsidRDefault="00A70C25" w:rsidP="00A70C2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  <w:u w:val="single"/>
              </w:rPr>
            </w:pPr>
            <w:r w:rsidRPr="00A70C25">
              <w:rPr>
                <w:rFonts w:eastAsia="標楷體"/>
                <w:sz w:val="24"/>
                <w:szCs w:val="24"/>
              </w:rPr>
              <w:t>輸入資料大小</w:t>
            </w:r>
            <w:r w:rsidRPr="00A70C25">
              <w:rPr>
                <w:rFonts w:eastAsia="標楷體" w:hint="eastAsia"/>
                <w:sz w:val="24"/>
                <w:szCs w:val="24"/>
              </w:rPr>
              <w:t>或</w:t>
            </w:r>
            <w:r w:rsidRPr="00A70C25">
              <w:rPr>
                <w:rFonts w:eastAsia="標楷體"/>
                <w:sz w:val="24"/>
                <w:szCs w:val="24"/>
              </w:rPr>
              <w:t>筆數預估</w:t>
            </w:r>
            <w:r w:rsidRPr="00A70C25">
              <w:rPr>
                <w:rFonts w:eastAsia="標楷體"/>
                <w:sz w:val="24"/>
                <w:szCs w:val="24"/>
              </w:rPr>
              <w:t>(</w:t>
            </w:r>
            <w:r w:rsidRPr="00A70C25">
              <w:rPr>
                <w:rFonts w:eastAsia="標楷體"/>
                <w:sz w:val="24"/>
                <w:szCs w:val="24"/>
              </w:rPr>
              <w:t>每日最大量</w:t>
            </w:r>
            <w:r w:rsidRPr="00A70C25">
              <w:rPr>
                <w:rFonts w:eastAsia="標楷體"/>
                <w:sz w:val="24"/>
                <w:szCs w:val="24"/>
              </w:rPr>
              <w:t>)</w:t>
            </w:r>
            <w:r w:rsidR="00E7320B">
              <w:rPr>
                <w:rFonts w:eastAsia="標楷體" w:hint="eastAsia"/>
                <w:sz w:val="24"/>
                <w:szCs w:val="24"/>
              </w:rPr>
              <w:t>：</w:t>
            </w:r>
            <w:r w:rsidRPr="00A70C25">
              <w:rPr>
                <w:rFonts w:eastAsia="標楷體"/>
                <w:sz w:val="24"/>
                <w:szCs w:val="24"/>
                <w:u w:val="single"/>
              </w:rPr>
              <w:t xml:space="preserve">                    </w:t>
            </w:r>
          </w:p>
          <w:p w14:paraId="5165E383" w14:textId="77777777" w:rsidR="00BE0F38" w:rsidRPr="00A20ED1" w:rsidRDefault="00BE0F38" w:rsidP="00BE0F38">
            <w:pPr>
              <w:adjustRightInd w:val="0"/>
              <w:snapToGrid w:val="0"/>
              <w:rPr>
                <w:rFonts w:eastAsia="標楷體"/>
                <w:bCs/>
                <w:color w:val="7F7F7F" w:themeColor="text1" w:themeTint="80"/>
                <w:sz w:val="24"/>
                <w:szCs w:val="24"/>
              </w:rPr>
            </w:pPr>
            <w:r w:rsidRPr="00BE0F38">
              <w:rPr>
                <w:rFonts w:eastAsia="標楷體" w:hint="eastAsia"/>
                <w:bCs/>
                <w:sz w:val="24"/>
                <w:szCs w:val="24"/>
              </w:rPr>
              <w:t>輸入資料來源範圍篩選</w:t>
            </w:r>
            <w:r w:rsidR="00E7320B">
              <w:rPr>
                <w:rFonts w:eastAsia="標楷體" w:hint="eastAsia"/>
                <w:bCs/>
                <w:sz w:val="24"/>
                <w:szCs w:val="24"/>
              </w:rPr>
              <w:t>：</w:t>
            </w:r>
            <w:r w:rsidR="00A20ED1" w:rsidRPr="00A20ED1">
              <w:rPr>
                <w:rFonts w:eastAsia="標楷體" w:hint="eastAsia"/>
                <w:bCs/>
                <w:color w:val="7F7F7F" w:themeColor="text1" w:themeTint="80"/>
                <w:sz w:val="24"/>
                <w:szCs w:val="24"/>
              </w:rPr>
              <w:t>(</w:t>
            </w:r>
            <w:r w:rsidR="00A20ED1" w:rsidRPr="00A20ED1">
              <w:rPr>
                <w:rFonts w:eastAsia="標楷體" w:hint="eastAsia"/>
                <w:bCs/>
                <w:color w:val="7F7F7F" w:themeColor="text1" w:themeTint="80"/>
                <w:sz w:val="24"/>
                <w:szCs w:val="24"/>
              </w:rPr>
              <w:t>例如：特定區域、特定診斷</w:t>
            </w:r>
            <w:r w:rsidR="00A20ED1" w:rsidRPr="00A20ED1">
              <w:rPr>
                <w:rFonts w:eastAsia="標楷體" w:hint="eastAsia"/>
                <w:bCs/>
                <w:color w:val="7F7F7F" w:themeColor="text1" w:themeTint="80"/>
                <w:sz w:val="24"/>
                <w:szCs w:val="24"/>
              </w:rPr>
              <w:t>/</w:t>
            </w:r>
            <w:proofErr w:type="gramStart"/>
            <w:r w:rsidR="00A20ED1" w:rsidRPr="00A20ED1">
              <w:rPr>
                <w:rFonts w:eastAsia="標楷體" w:hint="eastAsia"/>
                <w:bCs/>
                <w:color w:val="7F7F7F" w:themeColor="text1" w:themeTint="80"/>
                <w:sz w:val="24"/>
                <w:szCs w:val="24"/>
              </w:rPr>
              <w:t>醫</w:t>
            </w:r>
            <w:proofErr w:type="gramEnd"/>
            <w:r w:rsidR="00A20ED1" w:rsidRPr="00A20ED1">
              <w:rPr>
                <w:rFonts w:eastAsia="標楷體" w:hint="eastAsia"/>
                <w:bCs/>
                <w:color w:val="7F7F7F" w:themeColor="text1" w:themeTint="80"/>
                <w:sz w:val="24"/>
                <w:szCs w:val="24"/>
              </w:rPr>
              <w:t>令</w:t>
            </w:r>
            <w:r w:rsidR="00A20ED1" w:rsidRPr="00A20ED1">
              <w:rPr>
                <w:rFonts w:eastAsia="標楷體" w:hint="eastAsia"/>
                <w:bCs/>
                <w:color w:val="7F7F7F" w:themeColor="text1" w:themeTint="80"/>
                <w:sz w:val="24"/>
                <w:szCs w:val="24"/>
              </w:rPr>
              <w:t>/</w:t>
            </w:r>
            <w:r w:rsidR="00A20ED1" w:rsidRPr="00A20ED1">
              <w:rPr>
                <w:rFonts w:eastAsia="標楷體" w:hint="eastAsia"/>
                <w:bCs/>
                <w:color w:val="7F7F7F" w:themeColor="text1" w:themeTint="80"/>
                <w:sz w:val="24"/>
                <w:szCs w:val="24"/>
              </w:rPr>
              <w:t>術式、特定儀器</w:t>
            </w:r>
            <w:r w:rsidR="00A20ED1" w:rsidRPr="00A20ED1">
              <w:rPr>
                <w:rFonts w:eastAsia="標楷體" w:hint="eastAsia"/>
                <w:bCs/>
                <w:color w:val="7F7F7F" w:themeColor="text1" w:themeTint="80"/>
                <w:sz w:val="24"/>
                <w:szCs w:val="24"/>
              </w:rPr>
              <w:t>...)</w:t>
            </w:r>
          </w:p>
          <w:p w14:paraId="4CD606A9" w14:textId="77777777" w:rsidR="00A70C25" w:rsidRPr="00A70C25" w:rsidRDefault="00A70C25" w:rsidP="00A70C25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A70C25">
              <w:rPr>
                <w:rFonts w:eastAsia="標楷體"/>
                <w:sz w:val="24"/>
                <w:szCs w:val="24"/>
              </w:rPr>
              <w:t>輸入欄位說明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04"/>
              <w:gridCol w:w="4905"/>
            </w:tblGrid>
            <w:tr w:rsidR="00A70C25" w:rsidRPr="00A70C25" w14:paraId="6EE77E7E" w14:textId="77777777" w:rsidTr="00F735CA">
              <w:trPr>
                <w:trHeight w:val="313"/>
              </w:trPr>
              <w:tc>
                <w:tcPr>
                  <w:tcW w:w="4904" w:type="dxa"/>
                </w:tcPr>
                <w:p w14:paraId="49CA54B7" w14:textId="77777777" w:rsidR="00A70C25" w:rsidRPr="00A70C25" w:rsidRDefault="00A70C25" w:rsidP="00A70C25">
                  <w:pPr>
                    <w:adjustRightInd w:val="0"/>
                    <w:snapToGrid w:val="0"/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  <w:r w:rsidRPr="00A70C25">
                    <w:rPr>
                      <w:rFonts w:eastAsia="標楷體" w:hint="eastAsia"/>
                      <w:sz w:val="24"/>
                      <w:szCs w:val="24"/>
                    </w:rPr>
                    <w:t>欄位名稱</w:t>
                  </w:r>
                </w:p>
              </w:tc>
              <w:tc>
                <w:tcPr>
                  <w:tcW w:w="4905" w:type="dxa"/>
                </w:tcPr>
                <w:p w14:paraId="7220C9B8" w14:textId="77777777" w:rsidR="00A70C25" w:rsidRPr="00A70C25" w:rsidRDefault="00A70C25" w:rsidP="00A70C25">
                  <w:pPr>
                    <w:adjustRightInd w:val="0"/>
                    <w:snapToGrid w:val="0"/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  <w:r w:rsidRPr="00A70C25">
                    <w:rPr>
                      <w:rFonts w:eastAsia="標楷體" w:hint="eastAsia"/>
                      <w:sz w:val="24"/>
                      <w:szCs w:val="24"/>
                    </w:rPr>
                    <w:t>型別</w:t>
                  </w:r>
                  <w:r w:rsidRPr="00A70C25">
                    <w:rPr>
                      <w:rFonts w:eastAsia="標楷體" w:hint="eastAsia"/>
                      <w:sz w:val="24"/>
                      <w:szCs w:val="24"/>
                    </w:rPr>
                    <w:t>/</w:t>
                  </w:r>
                  <w:r w:rsidRPr="00A70C25">
                    <w:rPr>
                      <w:rFonts w:eastAsia="標楷體" w:hint="eastAsia"/>
                      <w:sz w:val="24"/>
                      <w:szCs w:val="24"/>
                    </w:rPr>
                    <w:t>大小</w:t>
                  </w:r>
                </w:p>
              </w:tc>
            </w:tr>
            <w:tr w:rsidR="00A70C25" w:rsidRPr="00A70C25" w14:paraId="49497258" w14:textId="77777777" w:rsidTr="00F735CA">
              <w:trPr>
                <w:trHeight w:val="275"/>
              </w:trPr>
              <w:tc>
                <w:tcPr>
                  <w:tcW w:w="4904" w:type="dxa"/>
                </w:tcPr>
                <w:p w14:paraId="41ECA248" w14:textId="77777777" w:rsidR="00A70C25" w:rsidRPr="00A70C25" w:rsidRDefault="00A70C25" w:rsidP="00A70C25">
                  <w:pPr>
                    <w:adjustRightInd w:val="0"/>
                    <w:snapToGrid w:val="0"/>
                    <w:jc w:val="both"/>
                    <w:rPr>
                      <w:rFonts w:eastAsia="標楷體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05" w:type="dxa"/>
                </w:tcPr>
                <w:p w14:paraId="2E1A7D66" w14:textId="77777777" w:rsidR="00A70C25" w:rsidRPr="00A70C25" w:rsidRDefault="00A70C25" w:rsidP="00A70C25">
                  <w:pPr>
                    <w:adjustRightInd w:val="0"/>
                    <w:snapToGrid w:val="0"/>
                    <w:jc w:val="both"/>
                    <w:rPr>
                      <w:rFonts w:eastAsia="標楷體"/>
                      <w:b/>
                      <w:sz w:val="24"/>
                      <w:szCs w:val="24"/>
                    </w:rPr>
                  </w:pPr>
                </w:p>
              </w:tc>
            </w:tr>
            <w:tr w:rsidR="00A70C25" w:rsidRPr="00A70C25" w14:paraId="5F0009EE" w14:textId="77777777" w:rsidTr="00F735CA">
              <w:trPr>
                <w:trHeight w:val="275"/>
              </w:trPr>
              <w:tc>
                <w:tcPr>
                  <w:tcW w:w="4904" w:type="dxa"/>
                </w:tcPr>
                <w:p w14:paraId="21B46DF7" w14:textId="77777777" w:rsidR="00A70C25" w:rsidRPr="00A70C25" w:rsidRDefault="00A70C25" w:rsidP="00A70C25">
                  <w:pPr>
                    <w:adjustRightInd w:val="0"/>
                    <w:snapToGrid w:val="0"/>
                    <w:jc w:val="both"/>
                    <w:rPr>
                      <w:rFonts w:eastAsia="標楷體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05" w:type="dxa"/>
                </w:tcPr>
                <w:p w14:paraId="21EB67F6" w14:textId="77777777" w:rsidR="00A70C25" w:rsidRPr="00A70C25" w:rsidRDefault="00A70C25" w:rsidP="00A70C25">
                  <w:pPr>
                    <w:adjustRightInd w:val="0"/>
                    <w:snapToGrid w:val="0"/>
                    <w:jc w:val="both"/>
                    <w:rPr>
                      <w:rFonts w:eastAsia="標楷體"/>
                      <w:b/>
                      <w:sz w:val="24"/>
                      <w:szCs w:val="24"/>
                    </w:rPr>
                  </w:pPr>
                </w:p>
              </w:tc>
            </w:tr>
            <w:tr w:rsidR="00A70C25" w:rsidRPr="00A70C25" w14:paraId="4D00CCF0" w14:textId="77777777" w:rsidTr="00F735CA">
              <w:trPr>
                <w:trHeight w:val="283"/>
              </w:trPr>
              <w:tc>
                <w:tcPr>
                  <w:tcW w:w="4904" w:type="dxa"/>
                </w:tcPr>
                <w:p w14:paraId="1F89C6D4" w14:textId="77777777" w:rsidR="00A70C25" w:rsidRPr="00A70C25" w:rsidRDefault="00A70C25" w:rsidP="00A70C25">
                  <w:pPr>
                    <w:adjustRightInd w:val="0"/>
                    <w:snapToGrid w:val="0"/>
                    <w:jc w:val="both"/>
                    <w:rPr>
                      <w:rFonts w:eastAsia="標楷體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05" w:type="dxa"/>
                </w:tcPr>
                <w:p w14:paraId="039D84EB" w14:textId="77777777" w:rsidR="00A70C25" w:rsidRPr="00A70C25" w:rsidRDefault="00A70C25" w:rsidP="00A70C25">
                  <w:pPr>
                    <w:adjustRightInd w:val="0"/>
                    <w:snapToGrid w:val="0"/>
                    <w:jc w:val="both"/>
                    <w:rPr>
                      <w:rFonts w:eastAsia="標楷體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2C2FB6A" w14:textId="77777777" w:rsidR="00A70C25" w:rsidRPr="00A70C25" w:rsidRDefault="00A70C25" w:rsidP="00BE0F38">
            <w:pPr>
              <w:widowControl/>
              <w:ind w:left="480"/>
              <w:rPr>
                <w:rFonts w:eastAsia="標楷體"/>
                <w:sz w:val="24"/>
                <w:szCs w:val="24"/>
              </w:rPr>
            </w:pPr>
          </w:p>
        </w:tc>
      </w:tr>
      <w:tr w:rsidR="00F735CA" w:rsidRPr="00D262EC" w14:paraId="62476B89" w14:textId="77777777" w:rsidTr="00202B8E">
        <w:trPr>
          <w:cantSplit/>
          <w:trHeight w:val="1408"/>
        </w:trPr>
        <w:tc>
          <w:tcPr>
            <w:tcW w:w="5000" w:type="pct"/>
            <w:gridSpan w:val="11"/>
          </w:tcPr>
          <w:p w14:paraId="49E73D61" w14:textId="77777777" w:rsidR="00F735CA" w:rsidRPr="00F735CA" w:rsidRDefault="00F735CA" w:rsidP="00F735CA">
            <w:pPr>
              <w:adjustRightInd w:val="0"/>
              <w:snapToGrid w:val="0"/>
              <w:spacing w:before="240"/>
              <w:jc w:val="both"/>
              <w:rPr>
                <w:rFonts w:eastAsia="標楷體"/>
                <w:sz w:val="24"/>
                <w:szCs w:val="24"/>
              </w:rPr>
            </w:pPr>
            <w:r w:rsidRPr="00F735CA">
              <w:rPr>
                <w:rFonts w:eastAsia="標楷體"/>
                <w:sz w:val="24"/>
                <w:szCs w:val="24"/>
              </w:rPr>
              <w:lastRenderedPageBreak/>
              <w:t>回傳資料格式</w:t>
            </w:r>
            <w:r w:rsidRPr="00F735CA">
              <w:rPr>
                <w:rFonts w:eastAsia="標楷體"/>
                <w:sz w:val="24"/>
                <w:szCs w:val="24"/>
              </w:rPr>
              <w:t xml:space="preserve">: </w:t>
            </w:r>
          </w:p>
          <w:p w14:paraId="472A7BBE" w14:textId="77777777" w:rsidR="00F735CA" w:rsidRDefault="00F735CA" w:rsidP="00F735CA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F735CA">
              <w:rPr>
                <w:rFonts w:eastAsia="標楷體"/>
                <w:sz w:val="24"/>
                <w:szCs w:val="24"/>
              </w:rPr>
              <w:t>回傳資料大小</w:t>
            </w:r>
            <w:r w:rsidRPr="00F735CA">
              <w:rPr>
                <w:rFonts w:eastAsia="標楷體" w:hint="eastAsia"/>
                <w:sz w:val="24"/>
                <w:szCs w:val="24"/>
              </w:rPr>
              <w:t>或</w:t>
            </w:r>
            <w:r w:rsidRPr="00F735CA">
              <w:rPr>
                <w:rFonts w:eastAsia="標楷體"/>
                <w:sz w:val="24"/>
                <w:szCs w:val="24"/>
              </w:rPr>
              <w:t>筆數預估</w:t>
            </w:r>
            <w:r w:rsidRPr="00F735CA">
              <w:rPr>
                <w:rFonts w:eastAsia="標楷體"/>
                <w:sz w:val="24"/>
                <w:szCs w:val="24"/>
              </w:rPr>
              <w:t>(</w:t>
            </w:r>
            <w:r w:rsidRPr="00F735CA">
              <w:rPr>
                <w:rFonts w:eastAsia="標楷體"/>
                <w:sz w:val="24"/>
                <w:szCs w:val="24"/>
              </w:rPr>
              <w:t>每日最大量</w:t>
            </w:r>
            <w:r w:rsidRPr="00F735CA">
              <w:rPr>
                <w:rFonts w:eastAsia="標楷體"/>
                <w:sz w:val="24"/>
                <w:szCs w:val="24"/>
              </w:rPr>
              <w:t>) :</w:t>
            </w:r>
            <w:r w:rsidRPr="00F735CA">
              <w:rPr>
                <w:rFonts w:eastAsia="標楷體"/>
                <w:sz w:val="24"/>
                <w:szCs w:val="24"/>
                <w:u w:val="single"/>
              </w:rPr>
              <w:t xml:space="preserve">                    </w:t>
            </w:r>
          </w:p>
          <w:p w14:paraId="43DA0921" w14:textId="77777777" w:rsidR="00F735CA" w:rsidRDefault="00F735CA" w:rsidP="00F735CA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  <w:r w:rsidRPr="00F735CA">
              <w:rPr>
                <w:rFonts w:eastAsia="標楷體"/>
                <w:sz w:val="24"/>
                <w:szCs w:val="24"/>
              </w:rPr>
              <w:t>回傳欄位說明</w:t>
            </w:r>
          </w:p>
          <w:p w14:paraId="1E9D206A" w14:textId="77777777" w:rsidR="00F735CA" w:rsidRPr="00F735CA" w:rsidRDefault="00F735CA" w:rsidP="00F735CA">
            <w:pPr>
              <w:adjustRightInd w:val="0"/>
              <w:snapToGrid w:val="0"/>
              <w:jc w:val="both"/>
              <w:rPr>
                <w:rFonts w:eastAsia="標楷體"/>
                <w:sz w:val="24"/>
                <w:szCs w:val="24"/>
              </w:rPr>
            </w:pPr>
          </w:p>
          <w:tbl>
            <w:tblPr>
              <w:tblStyle w:val="a3"/>
              <w:tblpPr w:leftFromText="180" w:rightFromText="180" w:vertAnchor="text" w:tblpY="-9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78"/>
              <w:gridCol w:w="4879"/>
            </w:tblGrid>
            <w:tr w:rsidR="00F735CA" w:rsidRPr="00F735CA" w14:paraId="212159EB" w14:textId="77777777" w:rsidTr="00F735CA">
              <w:trPr>
                <w:trHeight w:val="286"/>
              </w:trPr>
              <w:tc>
                <w:tcPr>
                  <w:tcW w:w="4878" w:type="dxa"/>
                </w:tcPr>
                <w:p w14:paraId="0CF14BCB" w14:textId="77777777" w:rsidR="00F735CA" w:rsidRPr="00F735CA" w:rsidRDefault="00F735CA" w:rsidP="00F735CA">
                  <w:pPr>
                    <w:adjustRightInd w:val="0"/>
                    <w:snapToGrid w:val="0"/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  <w:r w:rsidRPr="00F735CA">
                    <w:rPr>
                      <w:rFonts w:eastAsia="標楷體" w:hint="eastAsia"/>
                      <w:sz w:val="24"/>
                      <w:szCs w:val="24"/>
                    </w:rPr>
                    <w:t>欄位名稱</w:t>
                  </w:r>
                </w:p>
              </w:tc>
              <w:tc>
                <w:tcPr>
                  <w:tcW w:w="4879" w:type="dxa"/>
                </w:tcPr>
                <w:p w14:paraId="1FF55096" w14:textId="77777777" w:rsidR="00F735CA" w:rsidRPr="00F735CA" w:rsidRDefault="00F735CA" w:rsidP="00F735CA">
                  <w:pPr>
                    <w:adjustRightInd w:val="0"/>
                    <w:snapToGrid w:val="0"/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  <w:r w:rsidRPr="00F735CA">
                    <w:rPr>
                      <w:rFonts w:eastAsia="標楷體" w:hint="eastAsia"/>
                      <w:sz w:val="24"/>
                      <w:szCs w:val="24"/>
                    </w:rPr>
                    <w:t>型別</w:t>
                  </w:r>
                  <w:r w:rsidRPr="00F735CA">
                    <w:rPr>
                      <w:rFonts w:eastAsia="標楷體" w:hint="eastAsia"/>
                      <w:sz w:val="24"/>
                      <w:szCs w:val="24"/>
                    </w:rPr>
                    <w:t>/</w:t>
                  </w:r>
                  <w:r w:rsidRPr="00F735CA">
                    <w:rPr>
                      <w:rFonts w:eastAsia="標楷體" w:hint="eastAsia"/>
                      <w:sz w:val="24"/>
                      <w:szCs w:val="24"/>
                    </w:rPr>
                    <w:t>大小</w:t>
                  </w:r>
                </w:p>
              </w:tc>
            </w:tr>
            <w:tr w:rsidR="00F735CA" w:rsidRPr="00F735CA" w14:paraId="75D60D13" w14:textId="77777777" w:rsidTr="00F735CA">
              <w:trPr>
                <w:trHeight w:val="258"/>
              </w:trPr>
              <w:tc>
                <w:tcPr>
                  <w:tcW w:w="4878" w:type="dxa"/>
                </w:tcPr>
                <w:p w14:paraId="17835488" w14:textId="77777777" w:rsidR="00F735CA" w:rsidRPr="00F735CA" w:rsidRDefault="00F735CA" w:rsidP="00F735CA">
                  <w:pPr>
                    <w:adjustRightInd w:val="0"/>
                    <w:snapToGrid w:val="0"/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4879" w:type="dxa"/>
                </w:tcPr>
                <w:p w14:paraId="244E95D0" w14:textId="77777777" w:rsidR="00F735CA" w:rsidRPr="00F735CA" w:rsidRDefault="00F735CA" w:rsidP="00F735CA">
                  <w:pPr>
                    <w:adjustRightInd w:val="0"/>
                    <w:snapToGrid w:val="0"/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</w:tr>
            <w:tr w:rsidR="00F735CA" w:rsidRPr="00F735CA" w14:paraId="117F8F14" w14:textId="77777777" w:rsidTr="00F735CA">
              <w:trPr>
                <w:trHeight w:val="249"/>
              </w:trPr>
              <w:tc>
                <w:tcPr>
                  <w:tcW w:w="4878" w:type="dxa"/>
                </w:tcPr>
                <w:p w14:paraId="2FC07ACE" w14:textId="77777777" w:rsidR="00F735CA" w:rsidRPr="00F735CA" w:rsidRDefault="00F735CA" w:rsidP="00F735CA">
                  <w:pPr>
                    <w:adjustRightInd w:val="0"/>
                    <w:snapToGrid w:val="0"/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4879" w:type="dxa"/>
                </w:tcPr>
                <w:p w14:paraId="0633EFB4" w14:textId="77777777" w:rsidR="00F735CA" w:rsidRPr="00F735CA" w:rsidRDefault="00F735CA" w:rsidP="00F735CA">
                  <w:pPr>
                    <w:adjustRightInd w:val="0"/>
                    <w:snapToGrid w:val="0"/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</w:tr>
            <w:tr w:rsidR="00F735CA" w:rsidRPr="00F735CA" w14:paraId="330DC419" w14:textId="77777777" w:rsidTr="00F735CA">
              <w:trPr>
                <w:trHeight w:val="258"/>
              </w:trPr>
              <w:tc>
                <w:tcPr>
                  <w:tcW w:w="4878" w:type="dxa"/>
                </w:tcPr>
                <w:p w14:paraId="65A0BF11" w14:textId="77777777" w:rsidR="00F735CA" w:rsidRPr="00F735CA" w:rsidRDefault="00F735CA" w:rsidP="00F735CA">
                  <w:pPr>
                    <w:adjustRightInd w:val="0"/>
                    <w:snapToGrid w:val="0"/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  <w:tc>
                <w:tcPr>
                  <w:tcW w:w="4879" w:type="dxa"/>
                </w:tcPr>
                <w:p w14:paraId="62CECFFB" w14:textId="77777777" w:rsidR="00F735CA" w:rsidRPr="00F735CA" w:rsidRDefault="00F735CA" w:rsidP="00F735CA">
                  <w:pPr>
                    <w:adjustRightInd w:val="0"/>
                    <w:snapToGrid w:val="0"/>
                    <w:jc w:val="both"/>
                    <w:rPr>
                      <w:rFonts w:eastAsia="標楷體"/>
                      <w:sz w:val="24"/>
                      <w:szCs w:val="24"/>
                    </w:rPr>
                  </w:pPr>
                </w:p>
              </w:tc>
            </w:tr>
          </w:tbl>
          <w:p w14:paraId="3228CCD9" w14:textId="77777777" w:rsidR="00F735CA" w:rsidRPr="00D262EC" w:rsidRDefault="00F735CA" w:rsidP="002C7428">
            <w:pPr>
              <w:widowControl/>
              <w:spacing w:before="240"/>
              <w:ind w:left="480"/>
              <w:rPr>
                <w:rFonts w:eastAsia="標楷體"/>
                <w:sz w:val="24"/>
                <w:szCs w:val="24"/>
              </w:rPr>
            </w:pPr>
          </w:p>
        </w:tc>
      </w:tr>
      <w:tr w:rsidR="00F735CA" w:rsidRPr="00D262EC" w14:paraId="2FA0B895" w14:textId="77777777" w:rsidTr="009245FF">
        <w:tc>
          <w:tcPr>
            <w:tcW w:w="5000" w:type="pct"/>
            <w:gridSpan w:val="11"/>
          </w:tcPr>
          <w:p w14:paraId="68F54447" w14:textId="77777777" w:rsidR="00F735CA" w:rsidRPr="00D262EC" w:rsidRDefault="00F735CA" w:rsidP="00F735CA">
            <w:pPr>
              <w:widowControl/>
              <w:numPr>
                <w:ilvl w:val="0"/>
                <w:numId w:val="10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推論結果回傳至系統：</w:t>
            </w:r>
          </w:p>
          <w:p w14:paraId="24494C02" w14:textId="77777777" w:rsidR="00D95736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  <w:u w:val="single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Portal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HIS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PACS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LIS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RIS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CIS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院外系統，請說明</w:t>
            </w:r>
            <w:r w:rsidR="00EC019E" w:rsidRPr="00EC019E">
              <w:rPr>
                <w:rFonts w:eastAsia="標楷體" w:hint="eastAsia"/>
                <w:sz w:val="24"/>
                <w:szCs w:val="24"/>
                <w:u w:val="single"/>
              </w:rPr>
              <w:t xml:space="preserve">　　　　</w:t>
            </w:r>
          </w:p>
          <w:p w14:paraId="2AF5B801" w14:textId="77777777" w:rsidR="00F735CA" w:rsidRPr="00D262EC" w:rsidRDefault="00D95736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29FF">
              <w:rPr>
                <w:rFonts w:eastAsia="標楷體" w:hint="eastAsia"/>
                <w:sz w:val="24"/>
                <w:szCs w:val="24"/>
              </w:rPr>
              <w:t xml:space="preserve">　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獨立系統不回傳</w:t>
            </w:r>
          </w:p>
        </w:tc>
      </w:tr>
      <w:tr w:rsidR="00F735CA" w:rsidRPr="00D262EC" w14:paraId="2049DF0D" w14:textId="77777777" w:rsidTr="009245FF">
        <w:tc>
          <w:tcPr>
            <w:tcW w:w="5000" w:type="pct"/>
            <w:gridSpan w:val="11"/>
          </w:tcPr>
          <w:p w14:paraId="43D60B23" w14:textId="77777777" w:rsidR="00F735CA" w:rsidRPr="00D262EC" w:rsidRDefault="00F735CA" w:rsidP="00F735CA">
            <w:pPr>
              <w:widowControl/>
              <w:numPr>
                <w:ilvl w:val="0"/>
                <w:numId w:val="11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回傳方式：</w:t>
            </w:r>
          </w:p>
          <w:p w14:paraId="057623D9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　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Web Service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API 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資料庫中繼資料表</w:t>
            </w:r>
            <w:r w:rsidR="00D229FF" w:rsidRPr="00D229FF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結果批次回傳，請說明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</w:p>
        </w:tc>
      </w:tr>
      <w:tr w:rsidR="00F735CA" w:rsidRPr="00D262EC" w14:paraId="62D002A0" w14:textId="77777777" w:rsidTr="009245FF">
        <w:tc>
          <w:tcPr>
            <w:tcW w:w="5000" w:type="pct"/>
            <w:gridSpan w:val="11"/>
          </w:tcPr>
          <w:p w14:paraId="4CFEB76F" w14:textId="77777777" w:rsidR="00F735CA" w:rsidRPr="00A20ED1" w:rsidRDefault="00A20ED1" w:rsidP="00F735CA">
            <w:pPr>
              <w:widowControl/>
              <w:numPr>
                <w:ilvl w:val="0"/>
                <w:numId w:val="11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A20ED1">
              <w:rPr>
                <w:rFonts w:eastAsia="標楷體" w:hint="eastAsia"/>
                <w:sz w:val="24"/>
                <w:szCs w:val="24"/>
              </w:rPr>
              <w:t>備份還原計畫</w:t>
            </w:r>
            <w:r w:rsidR="00F735CA" w:rsidRPr="00D262EC">
              <w:rPr>
                <w:rFonts w:eastAsia="標楷體"/>
                <w:sz w:val="24"/>
                <w:szCs w:val="24"/>
              </w:rPr>
              <w:t>：</w:t>
            </w:r>
          </w:p>
        </w:tc>
      </w:tr>
      <w:tr w:rsidR="00F735CA" w:rsidRPr="00D262EC" w14:paraId="1702E820" w14:textId="77777777" w:rsidTr="009245FF">
        <w:tc>
          <w:tcPr>
            <w:tcW w:w="5000" w:type="pct"/>
            <w:gridSpan w:val="11"/>
            <w:shd w:val="clear" w:color="auto" w:fill="EAEDF1"/>
          </w:tcPr>
          <w:p w14:paraId="6101A424" w14:textId="77777777" w:rsidR="00F735CA" w:rsidRPr="00D262EC" w:rsidRDefault="00F735CA" w:rsidP="00F735CA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D262EC">
              <w:rPr>
                <w:rFonts w:eastAsia="標楷體" w:hint="eastAsia"/>
                <w:b/>
                <w:bCs/>
                <w:sz w:val="24"/>
                <w:szCs w:val="24"/>
              </w:rPr>
              <w:t>資料輸入、運算資料保留機制</w:t>
            </w:r>
          </w:p>
        </w:tc>
      </w:tr>
      <w:tr w:rsidR="00F735CA" w:rsidRPr="00D262EC" w14:paraId="4DA3C33C" w14:textId="77777777" w:rsidTr="00F178AF">
        <w:trPr>
          <w:trHeight w:val="76"/>
        </w:trPr>
        <w:tc>
          <w:tcPr>
            <w:tcW w:w="708" w:type="pct"/>
          </w:tcPr>
          <w:p w14:paraId="658FCE71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eastAsia="標楷體" w:hint="eastAsia"/>
                <w:sz w:val="24"/>
                <w:szCs w:val="24"/>
              </w:rPr>
              <w:t>項目</w:t>
            </w:r>
          </w:p>
        </w:tc>
        <w:tc>
          <w:tcPr>
            <w:tcW w:w="1430" w:type="pct"/>
            <w:gridSpan w:val="3"/>
          </w:tcPr>
          <w:p w14:paraId="58EFB571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自醫院端輸入資料</w:t>
            </w:r>
          </w:p>
        </w:tc>
        <w:tc>
          <w:tcPr>
            <w:tcW w:w="1430" w:type="pct"/>
            <w:gridSpan w:val="5"/>
          </w:tcPr>
          <w:p w14:paraId="7F109B92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運算過程資料</w:t>
            </w:r>
          </w:p>
        </w:tc>
        <w:tc>
          <w:tcPr>
            <w:tcW w:w="1432" w:type="pct"/>
            <w:gridSpan w:val="2"/>
          </w:tcPr>
          <w:p w14:paraId="3B2D22FB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運算結果資料</w:t>
            </w:r>
          </w:p>
        </w:tc>
      </w:tr>
      <w:tr w:rsidR="00F735CA" w:rsidRPr="00D262EC" w14:paraId="1A18C8C7" w14:textId="77777777" w:rsidTr="00F178AF">
        <w:trPr>
          <w:trHeight w:val="75"/>
        </w:trPr>
        <w:tc>
          <w:tcPr>
            <w:tcW w:w="708" w:type="pct"/>
          </w:tcPr>
          <w:p w14:paraId="1E85BCA6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是否保留</w:t>
            </w:r>
          </w:p>
        </w:tc>
        <w:tc>
          <w:tcPr>
            <w:tcW w:w="1430" w:type="pct"/>
            <w:gridSpan w:val="3"/>
          </w:tcPr>
          <w:p w14:paraId="0BA2FCB5" w14:textId="77777777" w:rsidR="00F735CA" w:rsidRPr="009245FF" w:rsidRDefault="00F735CA" w:rsidP="00F735CA">
            <w:pPr>
              <w:widowControl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保留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不保留</w:t>
            </w:r>
          </w:p>
        </w:tc>
        <w:tc>
          <w:tcPr>
            <w:tcW w:w="1430" w:type="pct"/>
            <w:gridSpan w:val="5"/>
          </w:tcPr>
          <w:p w14:paraId="06C55B6A" w14:textId="77777777" w:rsidR="00F735CA" w:rsidRPr="009245FF" w:rsidRDefault="00F735CA" w:rsidP="00F735CA">
            <w:pPr>
              <w:widowControl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保留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不保留</w:t>
            </w:r>
          </w:p>
        </w:tc>
        <w:tc>
          <w:tcPr>
            <w:tcW w:w="1432" w:type="pct"/>
            <w:gridSpan w:val="2"/>
          </w:tcPr>
          <w:p w14:paraId="5C5092B3" w14:textId="77777777" w:rsidR="00F735CA" w:rsidRPr="009245FF" w:rsidRDefault="00F735CA" w:rsidP="00F735CA">
            <w:pPr>
              <w:widowControl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保留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不保留</w:t>
            </w:r>
          </w:p>
        </w:tc>
      </w:tr>
      <w:tr w:rsidR="00F735CA" w:rsidRPr="00D262EC" w14:paraId="6CE4BF2A" w14:textId="77777777" w:rsidTr="00F178AF">
        <w:trPr>
          <w:trHeight w:val="75"/>
        </w:trPr>
        <w:tc>
          <w:tcPr>
            <w:tcW w:w="708" w:type="pct"/>
          </w:tcPr>
          <w:p w14:paraId="43DB3569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是否去識別</w:t>
            </w:r>
          </w:p>
        </w:tc>
        <w:tc>
          <w:tcPr>
            <w:tcW w:w="1430" w:type="pct"/>
            <w:gridSpan w:val="3"/>
          </w:tcPr>
          <w:p w14:paraId="4B9CE30C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是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否</w:t>
            </w:r>
          </w:p>
        </w:tc>
        <w:tc>
          <w:tcPr>
            <w:tcW w:w="1430" w:type="pct"/>
            <w:gridSpan w:val="5"/>
          </w:tcPr>
          <w:p w14:paraId="5CBF1E65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是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否</w:t>
            </w:r>
          </w:p>
        </w:tc>
        <w:tc>
          <w:tcPr>
            <w:tcW w:w="1432" w:type="pct"/>
            <w:gridSpan w:val="2"/>
          </w:tcPr>
          <w:p w14:paraId="2AFDFD22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是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否</w:t>
            </w:r>
          </w:p>
        </w:tc>
      </w:tr>
      <w:tr w:rsidR="00F735CA" w:rsidRPr="00D262EC" w14:paraId="20620E0F" w14:textId="77777777" w:rsidTr="00F178AF">
        <w:trPr>
          <w:trHeight w:val="75"/>
        </w:trPr>
        <w:tc>
          <w:tcPr>
            <w:tcW w:w="708" w:type="pct"/>
          </w:tcPr>
          <w:p w14:paraId="1E86A8D8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保留位置</w:t>
            </w:r>
          </w:p>
        </w:tc>
        <w:tc>
          <w:tcPr>
            <w:tcW w:w="1430" w:type="pct"/>
            <w:gridSpan w:val="3"/>
          </w:tcPr>
          <w:p w14:paraId="2F08203D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回傳院內系統</w:t>
            </w:r>
          </w:p>
          <w:p w14:paraId="65C99FB8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上傳院外系統</w:t>
            </w:r>
          </w:p>
          <w:p w14:paraId="030154B4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其他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，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請說明</w:t>
            </w:r>
          </w:p>
        </w:tc>
        <w:tc>
          <w:tcPr>
            <w:tcW w:w="1430" w:type="pct"/>
            <w:gridSpan w:val="5"/>
          </w:tcPr>
          <w:p w14:paraId="651B1E5B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回傳院內系統</w:t>
            </w:r>
          </w:p>
          <w:p w14:paraId="5C688644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上傳院外系統</w:t>
            </w:r>
          </w:p>
          <w:p w14:paraId="30F3BD30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其他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，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請說明</w:t>
            </w:r>
          </w:p>
        </w:tc>
        <w:tc>
          <w:tcPr>
            <w:tcW w:w="1432" w:type="pct"/>
            <w:gridSpan w:val="2"/>
          </w:tcPr>
          <w:p w14:paraId="11ADB627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回傳院內系統</w:t>
            </w:r>
          </w:p>
          <w:p w14:paraId="5031B63B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上傳院外系統</w:t>
            </w:r>
          </w:p>
          <w:p w14:paraId="1E28DAE4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其他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，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請說明</w:t>
            </w:r>
          </w:p>
        </w:tc>
      </w:tr>
      <w:tr w:rsidR="00F735CA" w:rsidRPr="00D262EC" w14:paraId="316FC7C9" w14:textId="77777777" w:rsidTr="00F178AF">
        <w:trPr>
          <w:trHeight w:val="75"/>
        </w:trPr>
        <w:tc>
          <w:tcPr>
            <w:tcW w:w="708" w:type="pct"/>
          </w:tcPr>
          <w:p w14:paraId="6CC215E3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保留期限</w:t>
            </w:r>
          </w:p>
        </w:tc>
        <w:tc>
          <w:tcPr>
            <w:tcW w:w="1430" w:type="pct"/>
            <w:gridSpan w:val="3"/>
          </w:tcPr>
          <w:p w14:paraId="6CCE8765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__</w:t>
            </w:r>
            <w:proofErr w:type="gramStart"/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個</w:t>
            </w:r>
            <w:proofErr w:type="gramEnd"/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月</w:t>
            </w:r>
          </w:p>
        </w:tc>
        <w:tc>
          <w:tcPr>
            <w:tcW w:w="1430" w:type="pct"/>
            <w:gridSpan w:val="5"/>
          </w:tcPr>
          <w:p w14:paraId="4A2D171D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__</w:t>
            </w:r>
            <w:proofErr w:type="gramStart"/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個</w:t>
            </w:r>
            <w:proofErr w:type="gramEnd"/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月</w:t>
            </w:r>
          </w:p>
        </w:tc>
        <w:tc>
          <w:tcPr>
            <w:tcW w:w="1432" w:type="pct"/>
            <w:gridSpan w:val="2"/>
          </w:tcPr>
          <w:p w14:paraId="3EDCA341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__</w:t>
            </w:r>
            <w:proofErr w:type="gramStart"/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個</w:t>
            </w:r>
            <w:proofErr w:type="gramEnd"/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月</w:t>
            </w:r>
          </w:p>
        </w:tc>
      </w:tr>
      <w:tr w:rsidR="00F735CA" w:rsidRPr="00D262EC" w14:paraId="58C603B9" w14:textId="77777777" w:rsidTr="00F178AF">
        <w:trPr>
          <w:trHeight w:val="75"/>
        </w:trPr>
        <w:tc>
          <w:tcPr>
            <w:tcW w:w="708" w:type="pct"/>
          </w:tcPr>
          <w:p w14:paraId="28503553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資料接觸人員權限管制機制</w:t>
            </w:r>
          </w:p>
        </w:tc>
        <w:tc>
          <w:tcPr>
            <w:tcW w:w="1430" w:type="pct"/>
            <w:gridSpan w:val="3"/>
          </w:tcPr>
          <w:p w14:paraId="281A79AF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30" w:type="pct"/>
            <w:gridSpan w:val="5"/>
          </w:tcPr>
          <w:p w14:paraId="1ABB01D2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32" w:type="pct"/>
            <w:gridSpan w:val="2"/>
          </w:tcPr>
          <w:p w14:paraId="1341A790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</w:p>
        </w:tc>
      </w:tr>
      <w:tr w:rsidR="00F735CA" w:rsidRPr="00D262EC" w14:paraId="5E54EC93" w14:textId="77777777" w:rsidTr="00F178AF">
        <w:trPr>
          <w:trHeight w:val="75"/>
        </w:trPr>
        <w:tc>
          <w:tcPr>
            <w:tcW w:w="708" w:type="pct"/>
          </w:tcPr>
          <w:p w14:paraId="3F89A3D4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試用結束後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資料處理機制</w:t>
            </w:r>
          </w:p>
        </w:tc>
        <w:tc>
          <w:tcPr>
            <w:tcW w:w="1430" w:type="pct"/>
            <w:gridSpan w:val="3"/>
          </w:tcPr>
          <w:p w14:paraId="1E5ECAC5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交由</w:t>
            </w:r>
            <w:r w:rsidR="00202B8E">
              <w:rPr>
                <w:rFonts w:ascii="標楷體" w:eastAsia="標楷體" w:hAnsi="標楷體" w:cs="新細明體" w:hint="eastAsia"/>
                <w:sz w:val="24"/>
                <w:szCs w:val="24"/>
              </w:rPr>
              <w:t>智</w:t>
            </w:r>
            <w:proofErr w:type="gramStart"/>
            <w:r w:rsidR="00202B8E">
              <w:rPr>
                <w:rFonts w:ascii="標楷體" w:eastAsia="標楷體" w:hAnsi="標楷體" w:cs="新細明體" w:hint="eastAsia"/>
                <w:sz w:val="24"/>
                <w:szCs w:val="24"/>
              </w:rPr>
              <w:t>醫</w:t>
            </w:r>
            <w:proofErr w:type="gramEnd"/>
            <w:r w:rsidR="00202B8E">
              <w:rPr>
                <w:rFonts w:ascii="標楷體" w:eastAsia="標楷體" w:hAnsi="標楷體" w:cs="新細明體" w:hint="eastAsia"/>
                <w:sz w:val="24"/>
                <w:szCs w:val="24"/>
              </w:rPr>
              <w:t>中心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處理</w:t>
            </w:r>
          </w:p>
          <w:p w14:paraId="3595975F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交由主持人處理</w:t>
            </w:r>
          </w:p>
          <w:p w14:paraId="46DCED01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刪除傳統磁碟與S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SD內容</w:t>
            </w:r>
          </w:p>
          <w:p w14:paraId="247D22DF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其他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，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請說明</w:t>
            </w:r>
          </w:p>
        </w:tc>
        <w:tc>
          <w:tcPr>
            <w:tcW w:w="1430" w:type="pct"/>
            <w:gridSpan w:val="5"/>
          </w:tcPr>
          <w:p w14:paraId="6FAF80E0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交由</w:t>
            </w:r>
            <w:r w:rsidR="00202B8E" w:rsidRPr="00202B8E">
              <w:rPr>
                <w:rFonts w:ascii="標楷體" w:eastAsia="標楷體" w:hAnsi="標楷體" w:cs="新細明體" w:hint="eastAsia"/>
                <w:sz w:val="24"/>
                <w:szCs w:val="24"/>
              </w:rPr>
              <w:t>智</w:t>
            </w:r>
            <w:proofErr w:type="gramStart"/>
            <w:r w:rsidR="00202B8E" w:rsidRPr="00202B8E">
              <w:rPr>
                <w:rFonts w:ascii="標楷體" w:eastAsia="標楷體" w:hAnsi="標楷體" w:cs="新細明體" w:hint="eastAsia"/>
                <w:sz w:val="24"/>
                <w:szCs w:val="24"/>
              </w:rPr>
              <w:t>醫</w:t>
            </w:r>
            <w:proofErr w:type="gramEnd"/>
            <w:r w:rsidR="00202B8E" w:rsidRPr="00202B8E">
              <w:rPr>
                <w:rFonts w:ascii="標楷體" w:eastAsia="標楷體" w:hAnsi="標楷體" w:cs="新細明體" w:hint="eastAsia"/>
                <w:sz w:val="24"/>
                <w:szCs w:val="24"/>
              </w:rPr>
              <w:t>中心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處理</w:t>
            </w:r>
          </w:p>
          <w:p w14:paraId="3AF01699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交由主持人處理</w:t>
            </w:r>
          </w:p>
          <w:p w14:paraId="279FC3ED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刪除傳統磁碟與S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SD內容</w:t>
            </w:r>
          </w:p>
          <w:p w14:paraId="372C147E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其他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，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請說明</w:t>
            </w:r>
          </w:p>
        </w:tc>
        <w:tc>
          <w:tcPr>
            <w:tcW w:w="1432" w:type="pct"/>
            <w:gridSpan w:val="2"/>
          </w:tcPr>
          <w:p w14:paraId="311B04DC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交由</w:t>
            </w:r>
            <w:r w:rsidR="00202B8E" w:rsidRPr="00202B8E">
              <w:rPr>
                <w:rFonts w:ascii="標楷體" w:eastAsia="標楷體" w:hAnsi="標楷體" w:cs="新細明體" w:hint="eastAsia"/>
                <w:sz w:val="24"/>
                <w:szCs w:val="24"/>
              </w:rPr>
              <w:t>智</w:t>
            </w:r>
            <w:proofErr w:type="gramStart"/>
            <w:r w:rsidR="00202B8E" w:rsidRPr="00202B8E">
              <w:rPr>
                <w:rFonts w:ascii="標楷體" w:eastAsia="標楷體" w:hAnsi="標楷體" w:cs="新細明體" w:hint="eastAsia"/>
                <w:sz w:val="24"/>
                <w:szCs w:val="24"/>
              </w:rPr>
              <w:t>醫</w:t>
            </w:r>
            <w:proofErr w:type="gramEnd"/>
            <w:r w:rsidR="00202B8E" w:rsidRPr="00202B8E">
              <w:rPr>
                <w:rFonts w:ascii="標楷體" w:eastAsia="標楷體" w:hAnsi="標楷體" w:cs="新細明體" w:hint="eastAsia"/>
                <w:sz w:val="24"/>
                <w:szCs w:val="24"/>
              </w:rPr>
              <w:t>中心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處理</w:t>
            </w:r>
          </w:p>
          <w:p w14:paraId="749632A7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交由主持人處理</w:t>
            </w:r>
          </w:p>
          <w:p w14:paraId="41221C7D" w14:textId="77777777" w:rsidR="00F735CA" w:rsidRPr="009245FF" w:rsidRDefault="00F735CA" w:rsidP="00F735C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刪除傳統磁碟與S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SD內容</w:t>
            </w:r>
          </w:p>
          <w:p w14:paraId="54ABCFEF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sym w:font="Wingdings 2" w:char="F0A3"/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其他</w:t>
            </w:r>
            <w:r w:rsidRPr="009245FF">
              <w:rPr>
                <w:rFonts w:ascii="標楷體" w:eastAsia="標楷體" w:hAnsi="標楷體" w:cs="新細明體" w:hint="eastAsia"/>
                <w:sz w:val="24"/>
                <w:szCs w:val="24"/>
              </w:rPr>
              <w:t>，</w:t>
            </w: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請說明</w:t>
            </w:r>
          </w:p>
        </w:tc>
      </w:tr>
      <w:tr w:rsidR="00F735CA" w:rsidRPr="00D262EC" w14:paraId="1FC2E5A4" w14:textId="77777777" w:rsidTr="00F178AF">
        <w:trPr>
          <w:trHeight w:val="966"/>
        </w:trPr>
        <w:tc>
          <w:tcPr>
            <w:tcW w:w="708" w:type="pct"/>
          </w:tcPr>
          <w:p w14:paraId="7B049AB1" w14:textId="77777777" w:rsidR="00F735CA" w:rsidRPr="009245FF" w:rsidRDefault="00F735CA" w:rsidP="00F735CA">
            <w:pPr>
              <w:widowControl/>
              <w:rPr>
                <w:rFonts w:eastAsia="標楷體"/>
                <w:sz w:val="24"/>
                <w:szCs w:val="24"/>
              </w:rPr>
            </w:pPr>
            <w:r w:rsidRPr="009245FF">
              <w:rPr>
                <w:rFonts w:ascii="標楷體" w:eastAsia="標楷體" w:hAnsi="標楷體" w:cs="新細明體"/>
                <w:sz w:val="24"/>
                <w:szCs w:val="24"/>
              </w:rPr>
              <w:t>銷毀機制</w:t>
            </w:r>
          </w:p>
        </w:tc>
        <w:tc>
          <w:tcPr>
            <w:tcW w:w="1430" w:type="pct"/>
            <w:gridSpan w:val="3"/>
          </w:tcPr>
          <w:p w14:paraId="7AAF6997" w14:textId="77777777" w:rsidR="00F735CA" w:rsidRPr="009245FF" w:rsidRDefault="00F735CA" w:rsidP="00F735CA">
            <w:pPr>
              <w:widowControl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30" w:type="pct"/>
            <w:gridSpan w:val="5"/>
          </w:tcPr>
          <w:p w14:paraId="3672B846" w14:textId="77777777" w:rsidR="00F735CA" w:rsidRPr="009245FF" w:rsidRDefault="00F735CA" w:rsidP="00F735CA">
            <w:pPr>
              <w:widowControl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32" w:type="pct"/>
            <w:gridSpan w:val="2"/>
          </w:tcPr>
          <w:p w14:paraId="6A1416FD" w14:textId="77777777" w:rsidR="00F735CA" w:rsidRPr="009245FF" w:rsidRDefault="00F735CA" w:rsidP="00F735CA">
            <w:pPr>
              <w:widowControl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F735CA" w:rsidRPr="00D262EC" w14:paraId="32C98E41" w14:textId="77777777" w:rsidTr="009245FF">
        <w:tc>
          <w:tcPr>
            <w:tcW w:w="5000" w:type="pct"/>
            <w:gridSpan w:val="11"/>
            <w:shd w:val="clear" w:color="auto" w:fill="EAEDF1" w:themeFill="text2" w:themeFillTint="1A"/>
          </w:tcPr>
          <w:p w14:paraId="12F0967A" w14:textId="77777777" w:rsidR="00F735CA" w:rsidRPr="00D262EC" w:rsidRDefault="00F735CA" w:rsidP="00F735CA">
            <w:pPr>
              <w:jc w:val="center"/>
              <w:rPr>
                <w:rFonts w:eastAsia="標楷體"/>
                <w:b/>
                <w:bCs/>
                <w:sz w:val="24"/>
                <w:szCs w:val="24"/>
              </w:rPr>
            </w:pPr>
            <w:r w:rsidRPr="00D262EC">
              <w:rPr>
                <w:rFonts w:eastAsia="標楷體"/>
                <w:b/>
                <w:bCs/>
                <w:sz w:val="24"/>
                <w:szCs w:val="24"/>
              </w:rPr>
              <w:t>軟體詳細資訊</w:t>
            </w:r>
          </w:p>
        </w:tc>
      </w:tr>
      <w:tr w:rsidR="00F735CA" w:rsidRPr="00D262EC" w14:paraId="77DD3DB8" w14:textId="77777777" w:rsidTr="00202B8E">
        <w:trPr>
          <w:cantSplit/>
        </w:trPr>
        <w:tc>
          <w:tcPr>
            <w:tcW w:w="5000" w:type="pct"/>
            <w:gridSpan w:val="11"/>
          </w:tcPr>
          <w:p w14:paraId="79631579" w14:textId="77777777" w:rsidR="00F735CA" w:rsidRPr="00D262EC" w:rsidRDefault="00F735CA" w:rsidP="00F735CA">
            <w:pPr>
              <w:widowControl/>
              <w:numPr>
                <w:ilvl w:val="0"/>
                <w:numId w:val="11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lastRenderedPageBreak/>
              <w:t>軟體設計類型：</w:t>
            </w:r>
          </w:p>
          <w:p w14:paraId="693BB632" w14:textId="77777777" w:rsidR="00F735CA" w:rsidRPr="00D262EC" w:rsidRDefault="00D95736" w:rsidP="00481A9D">
            <w:pPr>
              <w:spacing w:line="276" w:lineRule="auto"/>
              <w:ind w:leftChars="131" w:left="314"/>
              <w:rPr>
                <w:rFonts w:eastAsia="標楷體"/>
                <w:sz w:val="24"/>
                <w:szCs w:val="24"/>
              </w:rPr>
            </w:pP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封閉型</w:t>
            </w:r>
            <w:r w:rsidR="00F735CA" w:rsidRPr="00D262EC">
              <w:rPr>
                <w:rFonts w:eastAsia="標楷體"/>
                <w:sz w:val="24"/>
                <w:szCs w:val="24"/>
              </w:rPr>
              <w:t>(locked)</w:t>
            </w:r>
            <w:r w:rsidR="00F735CA" w:rsidRPr="00D262EC">
              <w:rPr>
                <w:rFonts w:eastAsia="標楷體"/>
                <w:sz w:val="24"/>
                <w:szCs w:val="24"/>
              </w:rPr>
              <w:t>，軟體演算法固定不由使用單位蒐集資料改善模型。</w:t>
            </w:r>
          </w:p>
          <w:p w14:paraId="32C98417" w14:textId="77777777" w:rsidR="00F735CA" w:rsidRPr="00D262EC" w:rsidRDefault="00D95736" w:rsidP="00481A9D">
            <w:pPr>
              <w:spacing w:line="276" w:lineRule="auto"/>
              <w:ind w:leftChars="131" w:left="314"/>
              <w:rPr>
                <w:rFonts w:eastAsia="標楷體"/>
                <w:sz w:val="24"/>
                <w:szCs w:val="24"/>
              </w:rPr>
            </w:pP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自我學習型</w:t>
            </w:r>
            <w:r w:rsidR="00F735CA" w:rsidRPr="00D262EC">
              <w:rPr>
                <w:rFonts w:eastAsia="標楷體"/>
                <w:sz w:val="24"/>
                <w:szCs w:val="24"/>
              </w:rPr>
              <w:t>(adaptive)</w:t>
            </w:r>
            <w:r w:rsidR="00F735CA" w:rsidRPr="00D262EC">
              <w:rPr>
                <w:rFonts w:eastAsia="標楷體"/>
                <w:sz w:val="24"/>
                <w:szCs w:val="24"/>
              </w:rPr>
              <w:t>，軟體演算法由使用單位蒐集資料改善模型。</w:t>
            </w:r>
          </w:p>
        </w:tc>
      </w:tr>
      <w:tr w:rsidR="00F735CA" w:rsidRPr="00D262EC" w14:paraId="63975C2D" w14:textId="77777777" w:rsidTr="009245FF">
        <w:tc>
          <w:tcPr>
            <w:tcW w:w="5000" w:type="pct"/>
            <w:gridSpan w:val="11"/>
          </w:tcPr>
          <w:p w14:paraId="7D95B41A" w14:textId="77777777" w:rsidR="00F735CA" w:rsidRPr="00D262EC" w:rsidRDefault="00F735CA" w:rsidP="00F735CA">
            <w:pPr>
              <w:widowControl/>
              <w:numPr>
                <w:ilvl w:val="0"/>
                <w:numId w:val="11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醫療器材軟體使用資料類別：</w:t>
            </w:r>
          </w:p>
          <w:p w14:paraId="732B37D0" w14:textId="77777777" w:rsidR="00D95736" w:rsidRDefault="00D95736" w:rsidP="002821EB">
            <w:pPr>
              <w:spacing w:line="276" w:lineRule="auto"/>
              <w:ind w:leftChars="131" w:left="314"/>
            </w:pP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X-ray</w:t>
            </w:r>
            <w:r w:rsidR="00F735CA" w:rsidRPr="00D262EC">
              <w:rPr>
                <w:rFonts w:eastAsia="標楷體"/>
                <w:sz w:val="24"/>
                <w:szCs w:val="24"/>
              </w:rPr>
              <w:t>影像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CT</w:t>
            </w:r>
            <w:r w:rsidR="00F735CA" w:rsidRPr="00D262EC">
              <w:rPr>
                <w:rFonts w:eastAsia="標楷體"/>
                <w:sz w:val="24"/>
                <w:szCs w:val="24"/>
              </w:rPr>
              <w:t>影像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MRI</w:t>
            </w:r>
            <w:r w:rsidR="00F735CA" w:rsidRPr="00D262EC">
              <w:rPr>
                <w:rFonts w:eastAsia="標楷體"/>
                <w:sz w:val="24"/>
                <w:szCs w:val="24"/>
              </w:rPr>
              <w:t>影像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超音波影像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病理影像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心電圖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生理監測結果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腦波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血液檢驗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細胞組織切片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藥物相關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基因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照片</w:t>
            </w:r>
            <w:r w:rsidR="00F735CA" w:rsidRPr="00D262EC">
              <w:rPr>
                <w:rFonts w:eastAsia="標楷體"/>
                <w:sz w:val="24"/>
                <w:szCs w:val="24"/>
              </w:rPr>
              <w:t>(</w:t>
            </w:r>
            <w:r w:rsidR="00F735CA" w:rsidRPr="00D262EC">
              <w:rPr>
                <w:rFonts w:eastAsia="標楷體"/>
                <w:sz w:val="24"/>
                <w:szCs w:val="24"/>
              </w:rPr>
              <w:t>皮膚、眼睛</w:t>
            </w:r>
            <w:r w:rsidR="00F735CA" w:rsidRPr="00D262EC">
              <w:rPr>
                <w:rFonts w:eastAsia="標楷體"/>
                <w:sz w:val="24"/>
                <w:szCs w:val="24"/>
              </w:rPr>
              <w:t>)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臨床影片</w:t>
            </w: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行政作業資料數據</w:t>
            </w:r>
            <w:r w:rsidR="00F735CA" w:rsidRPr="00D262EC">
              <w:rPr>
                <w:rFonts w:eastAsia="標楷體"/>
                <w:sz w:val="24"/>
                <w:szCs w:val="24"/>
              </w:rPr>
              <w:t>(</w:t>
            </w:r>
            <w:r w:rsidR="00F735CA" w:rsidRPr="00D262EC">
              <w:rPr>
                <w:rFonts w:eastAsia="標楷體"/>
                <w:sz w:val="24"/>
                <w:szCs w:val="24"/>
              </w:rPr>
              <w:t>疾病分類碼、醫療費用</w:t>
            </w:r>
            <w:proofErr w:type="gramStart"/>
            <w:r w:rsidR="00F735CA" w:rsidRPr="00D262EC">
              <w:rPr>
                <w:rFonts w:eastAsia="標楷體"/>
                <w:sz w:val="24"/>
                <w:szCs w:val="24"/>
              </w:rPr>
              <w:t>人次</w:t>
            </w:r>
            <w:r w:rsidR="00F735CA" w:rsidRPr="00D262EC">
              <w:rPr>
                <w:rFonts w:eastAsia="標楷體"/>
                <w:sz w:val="24"/>
                <w:szCs w:val="24"/>
              </w:rPr>
              <w:t>)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  <w:p w14:paraId="5C0915D4" w14:textId="77777777" w:rsidR="00F735CA" w:rsidRPr="00D262EC" w:rsidRDefault="00D95736" w:rsidP="002821EB">
            <w:pPr>
              <w:spacing w:line="276" w:lineRule="auto"/>
              <w:ind w:leftChars="131" w:left="314"/>
              <w:rPr>
                <w:rFonts w:eastAsia="標楷體"/>
                <w:sz w:val="24"/>
                <w:szCs w:val="24"/>
              </w:rPr>
            </w:pP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其他，請說明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</w:p>
        </w:tc>
      </w:tr>
      <w:tr w:rsidR="00F735CA" w:rsidRPr="00D262EC" w14:paraId="164C4972" w14:textId="77777777" w:rsidTr="009245FF">
        <w:tc>
          <w:tcPr>
            <w:tcW w:w="5000" w:type="pct"/>
            <w:gridSpan w:val="11"/>
          </w:tcPr>
          <w:p w14:paraId="40B81558" w14:textId="77777777" w:rsidR="00F735CA" w:rsidRPr="00D262EC" w:rsidRDefault="00F735CA" w:rsidP="00F735CA">
            <w:pPr>
              <w:widowControl/>
              <w:numPr>
                <w:ilvl w:val="0"/>
                <w:numId w:val="11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醫療器材軟體輸出目的：</w:t>
            </w:r>
          </w:p>
          <w:p w14:paraId="7117B97E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診斷輔助</w:t>
            </w:r>
          </w:p>
          <w:p w14:paraId="3633FF86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　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X</w:t>
            </w:r>
            <w:r w:rsidRPr="00D262EC">
              <w:rPr>
                <w:rFonts w:eastAsia="標楷體"/>
                <w:sz w:val="24"/>
                <w:szCs w:val="24"/>
              </w:rPr>
              <w:t>光影像診斷輔助</w:t>
            </w:r>
            <w:r w:rsidRPr="00D262EC">
              <w:rPr>
                <w:rFonts w:eastAsia="標楷體"/>
                <w:sz w:val="24"/>
                <w:szCs w:val="24"/>
              </w:rPr>
              <w:t xml:space="preserve"> □</w:t>
            </w:r>
            <w:r w:rsidRPr="00D262EC">
              <w:rPr>
                <w:rFonts w:eastAsia="標楷體"/>
                <w:sz w:val="24"/>
                <w:szCs w:val="24"/>
              </w:rPr>
              <w:t>電腦斷層影像輔助</w:t>
            </w:r>
            <w:r w:rsidRPr="00D262EC">
              <w:rPr>
                <w:rFonts w:eastAsia="標楷體"/>
                <w:sz w:val="24"/>
                <w:szCs w:val="24"/>
              </w:rPr>
              <w:t xml:space="preserve"> □</w:t>
            </w:r>
            <w:r w:rsidRPr="00D262EC">
              <w:rPr>
                <w:rFonts w:eastAsia="標楷體"/>
                <w:sz w:val="24"/>
                <w:szCs w:val="24"/>
              </w:rPr>
              <w:t>核磁共振影像診斷輔助</w:t>
            </w:r>
          </w:p>
          <w:p w14:paraId="03DE8F20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　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超音波影像診斷輔助</w:t>
            </w:r>
            <w:r w:rsidRPr="00D262EC">
              <w:rPr>
                <w:rFonts w:eastAsia="標楷體"/>
                <w:sz w:val="24"/>
                <w:szCs w:val="24"/>
              </w:rPr>
              <w:t xml:space="preserve"> □</w:t>
            </w:r>
            <w:r w:rsidRPr="00D262EC">
              <w:rPr>
                <w:rFonts w:eastAsia="標楷體"/>
                <w:sz w:val="24"/>
                <w:szCs w:val="24"/>
              </w:rPr>
              <w:t>組織病理或血液抹片診斷輔助</w:t>
            </w:r>
            <w:r w:rsidRPr="00D262EC">
              <w:rPr>
                <w:rFonts w:eastAsia="標楷體"/>
                <w:sz w:val="24"/>
                <w:szCs w:val="24"/>
              </w:rPr>
              <w:t xml:space="preserve"> □</w:t>
            </w:r>
            <w:r w:rsidRPr="00D262EC">
              <w:rPr>
                <w:rFonts w:eastAsia="標楷體"/>
                <w:sz w:val="24"/>
                <w:szCs w:val="24"/>
              </w:rPr>
              <w:t>其他，說明：</w:t>
            </w:r>
          </w:p>
          <w:p w14:paraId="0C257121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治療輔助</w:t>
            </w:r>
          </w:p>
          <w:p w14:paraId="1371C2CD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生理訊號監測</w:t>
            </w:r>
          </w:p>
          <w:p w14:paraId="0E4AF4B6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醫療風險預測</w:t>
            </w:r>
          </w:p>
          <w:p w14:paraId="6C9AB378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自然語言處理</w:t>
            </w:r>
          </w:p>
          <w:p w14:paraId="05E3FC22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其他，說明：</w:t>
            </w:r>
          </w:p>
        </w:tc>
      </w:tr>
      <w:tr w:rsidR="00F735CA" w:rsidRPr="00D262EC" w14:paraId="44C86BCF" w14:textId="77777777" w:rsidTr="009245FF">
        <w:tc>
          <w:tcPr>
            <w:tcW w:w="5000" w:type="pct"/>
            <w:gridSpan w:val="11"/>
          </w:tcPr>
          <w:p w14:paraId="07AA4A86" w14:textId="77777777" w:rsidR="00D95736" w:rsidRDefault="00C80C62" w:rsidP="00D95736">
            <w:pPr>
              <w:widowControl/>
              <w:numPr>
                <w:ilvl w:val="0"/>
                <w:numId w:val="11"/>
              </w:numPr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結果</w:t>
            </w:r>
            <w:r w:rsidR="00F735CA" w:rsidRPr="00D262EC">
              <w:rPr>
                <w:rFonts w:eastAsia="標楷體"/>
                <w:sz w:val="24"/>
                <w:szCs w:val="24"/>
              </w:rPr>
              <w:t>輸出格式：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結構化資料</w:t>
            </w:r>
            <w:r w:rsidR="00F735CA"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圖片</w:t>
            </w:r>
            <w:r w:rsidR="00F735CA"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網頁呈現</w:t>
            </w:r>
            <w:r w:rsidR="00F735CA"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文字報告</w:t>
            </w:r>
            <w:r w:rsidR="00F735CA"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簡訊</w:t>
            </w:r>
            <w:r w:rsidR="00F735CA" w:rsidRPr="00D262EC">
              <w:rPr>
                <w:rFonts w:eastAsia="標楷體"/>
                <w:sz w:val="24"/>
                <w:szCs w:val="24"/>
              </w:rPr>
              <w:t xml:space="preserve"> </w:t>
            </w:r>
          </w:p>
          <w:p w14:paraId="2AF99B52" w14:textId="77777777" w:rsidR="00F735CA" w:rsidRPr="00D262EC" w:rsidRDefault="00D95736" w:rsidP="00D95736">
            <w:pPr>
              <w:widowControl/>
              <w:ind w:left="48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　　　　　　</w:t>
            </w:r>
            <w:r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="00F735CA" w:rsidRPr="00D262EC">
              <w:rPr>
                <w:rFonts w:eastAsia="標楷體"/>
                <w:sz w:val="24"/>
                <w:szCs w:val="24"/>
              </w:rPr>
              <w:t>其他，請說明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</w:p>
        </w:tc>
      </w:tr>
      <w:tr w:rsidR="00C80C62" w:rsidRPr="00D262EC" w14:paraId="4BEEC63C" w14:textId="77777777" w:rsidTr="009245FF">
        <w:tc>
          <w:tcPr>
            <w:tcW w:w="5000" w:type="pct"/>
            <w:gridSpan w:val="11"/>
          </w:tcPr>
          <w:p w14:paraId="57DCC7ED" w14:textId="77777777" w:rsidR="00C80C62" w:rsidRPr="00C80C62" w:rsidRDefault="00C80C62" w:rsidP="00C80C62">
            <w:pPr>
              <w:widowControl/>
              <w:numPr>
                <w:ilvl w:val="0"/>
                <w:numId w:val="11"/>
              </w:numPr>
              <w:spacing w:line="480" w:lineRule="auto"/>
              <w:jc w:val="both"/>
              <w:rPr>
                <w:rFonts w:eastAsia="標楷體"/>
                <w:sz w:val="24"/>
                <w:szCs w:val="32"/>
              </w:rPr>
            </w:pPr>
            <w:r w:rsidRPr="00C80C62">
              <w:rPr>
                <w:rFonts w:eastAsia="標楷體" w:hint="eastAsia"/>
                <w:sz w:val="24"/>
                <w:szCs w:val="32"/>
              </w:rPr>
              <w:t>結果輸出地點</w:t>
            </w:r>
            <w:r>
              <w:rPr>
                <w:rFonts w:eastAsia="標楷體" w:hint="eastAsia"/>
                <w:sz w:val="24"/>
                <w:szCs w:val="32"/>
              </w:rPr>
              <w:t>：</w:t>
            </w:r>
          </w:p>
        </w:tc>
      </w:tr>
      <w:tr w:rsidR="00F735CA" w:rsidRPr="00D262EC" w14:paraId="00C60414" w14:textId="77777777" w:rsidTr="009245FF">
        <w:tc>
          <w:tcPr>
            <w:tcW w:w="5000" w:type="pct"/>
            <w:gridSpan w:val="11"/>
          </w:tcPr>
          <w:p w14:paraId="2237BE4C" w14:textId="77777777" w:rsidR="00F735CA" w:rsidRPr="00D262EC" w:rsidRDefault="00F735CA" w:rsidP="00F735CA">
            <w:pPr>
              <w:widowControl/>
              <w:numPr>
                <w:ilvl w:val="0"/>
                <w:numId w:val="11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proofErr w:type="gramStart"/>
            <w:r w:rsidRPr="00D262EC">
              <w:rPr>
                <w:rFonts w:eastAsia="標楷體"/>
                <w:sz w:val="24"/>
                <w:szCs w:val="24"/>
              </w:rPr>
              <w:t>觀察型確效</w:t>
            </w:r>
            <w:proofErr w:type="gramEnd"/>
            <w:r w:rsidRPr="00D262EC">
              <w:rPr>
                <w:rFonts w:eastAsia="標楷體"/>
                <w:sz w:val="24"/>
                <w:szCs w:val="24"/>
              </w:rPr>
              <w:t>評估方式</w:t>
            </w:r>
          </w:p>
          <w:p w14:paraId="4F8C1C8F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於試用期前瞻性收集分析結果，試用期滿與參考標準相比正確率。</w:t>
            </w:r>
          </w:p>
          <w:p w14:paraId="4D308792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蒐集歷史性資料測試醫療器材軟體正確性。</w:t>
            </w:r>
          </w:p>
          <w:p w14:paraId="59CDBBE9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於試用期前瞻性收集分析結果，平行與醫療人員評估標準相比正確率。</w:t>
            </w:r>
          </w:p>
          <w:p w14:paraId="44AECB9C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其他，請說明。</w:t>
            </w:r>
          </w:p>
        </w:tc>
      </w:tr>
      <w:tr w:rsidR="00F735CA" w:rsidRPr="00D262EC" w14:paraId="0F007E51" w14:textId="77777777" w:rsidTr="009245FF">
        <w:tc>
          <w:tcPr>
            <w:tcW w:w="5000" w:type="pct"/>
            <w:gridSpan w:val="11"/>
          </w:tcPr>
          <w:p w14:paraId="47973607" w14:textId="77777777" w:rsidR="00F735CA" w:rsidRPr="00D262EC" w:rsidRDefault="00F735CA" w:rsidP="00F735CA">
            <w:pPr>
              <w:widowControl/>
              <w:numPr>
                <w:ilvl w:val="0"/>
                <w:numId w:val="12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預估確效評估需要個案數：</w:t>
            </w:r>
          </w:p>
        </w:tc>
      </w:tr>
      <w:tr w:rsidR="00F735CA" w:rsidRPr="00D262EC" w14:paraId="4B8722E3" w14:textId="77777777" w:rsidTr="009245FF">
        <w:tc>
          <w:tcPr>
            <w:tcW w:w="5000" w:type="pct"/>
            <w:gridSpan w:val="11"/>
          </w:tcPr>
          <w:p w14:paraId="20FAAB37" w14:textId="77777777" w:rsidR="00F735CA" w:rsidRPr="00D262EC" w:rsidRDefault="00F735CA" w:rsidP="00F735CA">
            <w:pPr>
              <w:widowControl/>
              <w:numPr>
                <w:ilvl w:val="0"/>
                <w:numId w:val="12"/>
              </w:numPr>
              <w:spacing w:line="480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評估標準定義：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3</w:t>
            </w:r>
            <w:r w:rsidRPr="00D262EC">
              <w:rPr>
                <w:rFonts w:eastAsia="標楷體"/>
                <w:sz w:val="24"/>
                <w:szCs w:val="24"/>
              </w:rPr>
              <w:t>位以上專科醫師共同裁判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其他，請說明</w:t>
            </w:r>
            <w:r w:rsidR="00D95736">
              <w:rPr>
                <w:rFonts w:eastAsia="標楷體" w:hint="eastAsia"/>
                <w:sz w:val="24"/>
                <w:szCs w:val="24"/>
              </w:rPr>
              <w:t>：</w:t>
            </w:r>
          </w:p>
        </w:tc>
      </w:tr>
      <w:tr w:rsidR="00F735CA" w:rsidRPr="00D262EC" w14:paraId="333DF0FE" w14:textId="77777777" w:rsidTr="009245FF">
        <w:tc>
          <w:tcPr>
            <w:tcW w:w="5000" w:type="pct"/>
            <w:gridSpan w:val="11"/>
          </w:tcPr>
          <w:p w14:paraId="1A524A5D" w14:textId="77777777" w:rsidR="00F735CA" w:rsidRPr="00D262EC" w:rsidRDefault="00185390" w:rsidP="00F735CA">
            <w:pPr>
              <w:widowControl/>
              <w:numPr>
                <w:ilvl w:val="0"/>
                <w:numId w:val="12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效能度量單位</w:t>
            </w:r>
            <w:r w:rsidR="00F735CA" w:rsidRPr="00D262EC">
              <w:rPr>
                <w:rFonts w:eastAsia="標楷體"/>
                <w:sz w:val="24"/>
                <w:szCs w:val="24"/>
              </w:rPr>
              <w:t>：</w:t>
            </w:r>
          </w:p>
          <w:p w14:paraId="61FB9AD7" w14:textId="77777777" w:rsidR="005F27B7" w:rsidRPr="005F27B7" w:rsidRDefault="00F735CA" w:rsidP="005F27B7">
            <w:pPr>
              <w:spacing w:line="276" w:lineRule="auto"/>
              <w:ind w:left="240" w:hangingChars="100" w:hanging="240"/>
              <w:rPr>
                <w:rFonts w:eastAsia="標楷體"/>
                <w:sz w:val="24"/>
                <w:szCs w:val="24"/>
                <w:u w:val="single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  </w:t>
            </w: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□精</w:t>
            </w:r>
            <w:proofErr w:type="gramStart"/>
            <w:r w:rsidR="005F27B7" w:rsidRPr="005F27B7">
              <w:rPr>
                <w:rFonts w:eastAsia="標楷體" w:hint="eastAsia"/>
                <w:sz w:val="24"/>
                <w:szCs w:val="24"/>
              </w:rPr>
              <w:t>準</w:t>
            </w:r>
            <w:proofErr w:type="gramEnd"/>
            <w:r w:rsidR="005F27B7" w:rsidRPr="005F27B7">
              <w:rPr>
                <w:rFonts w:eastAsia="標楷體" w:hint="eastAsia"/>
                <w:sz w:val="24"/>
                <w:szCs w:val="24"/>
              </w:rPr>
              <w:t>率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(Precision=positive predictive value)</w:t>
            </w:r>
            <w:r w:rsidR="00185390">
              <w:rPr>
                <w:rFonts w:eastAsia="標楷體" w:hint="eastAsia"/>
                <w:sz w:val="24"/>
                <w:szCs w:val="24"/>
              </w:rPr>
              <w:t>：</w:t>
            </w:r>
            <w:r w:rsidR="005F27B7" w:rsidRPr="005F27B7">
              <w:rPr>
                <w:rFonts w:eastAsia="標楷體" w:hint="eastAsia"/>
                <w:sz w:val="24"/>
                <w:szCs w:val="24"/>
                <w:u w:val="single"/>
              </w:rPr>
              <w:t xml:space="preserve">   </w:t>
            </w:r>
            <w:r w:rsidR="005F27B7">
              <w:rPr>
                <w:rFonts w:eastAsia="標楷體" w:hint="eastAsia"/>
                <w:sz w:val="24"/>
                <w:szCs w:val="24"/>
                <w:u w:val="single"/>
              </w:rPr>
              <w:t xml:space="preserve">  </w:t>
            </w:r>
          </w:p>
          <w:p w14:paraId="0C7007C5" w14:textId="77777777" w:rsidR="005F27B7" w:rsidRPr="005F27B7" w:rsidRDefault="002C7428" w:rsidP="005F27B7">
            <w:pPr>
              <w:spacing w:line="276" w:lineRule="auto"/>
              <w:ind w:left="240" w:hangingChars="100" w:hanging="24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="005F27B7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□召回率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(Recall= Sensitivity)</w:t>
            </w:r>
            <w:r w:rsidR="005F27B7">
              <w:rPr>
                <w:rFonts w:eastAsia="標楷體" w:hint="eastAsia"/>
                <w:sz w:val="24"/>
                <w:szCs w:val="24"/>
              </w:rPr>
              <w:t>：</w:t>
            </w:r>
            <w:r w:rsidR="005F27B7" w:rsidRPr="005F27B7">
              <w:rPr>
                <w:rFonts w:eastAsia="標楷體" w:hint="eastAsia"/>
                <w:sz w:val="24"/>
                <w:szCs w:val="24"/>
                <w:u w:val="single"/>
              </w:rPr>
              <w:t xml:space="preserve">     </w:t>
            </w:r>
          </w:p>
          <w:p w14:paraId="40E6C5FE" w14:textId="77777777" w:rsidR="005F27B7" w:rsidRPr="005F27B7" w:rsidRDefault="002C7428" w:rsidP="005F27B7">
            <w:pPr>
              <w:spacing w:line="276" w:lineRule="auto"/>
              <w:ind w:left="240" w:hangingChars="100" w:hanging="24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="005F27B7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□</w:t>
            </w:r>
            <w:r w:rsidR="005F27B7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F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值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(F-score or F-Measure)</w:t>
            </w:r>
            <w:r w:rsidR="005F27B7">
              <w:rPr>
                <w:rFonts w:eastAsia="標楷體" w:hint="eastAsia"/>
                <w:sz w:val="24"/>
                <w:szCs w:val="24"/>
              </w:rPr>
              <w:t>：</w:t>
            </w:r>
            <w:r w:rsidR="005F27B7" w:rsidRPr="005F27B7">
              <w:rPr>
                <w:rFonts w:eastAsia="標楷體" w:hint="eastAsia"/>
                <w:sz w:val="24"/>
                <w:szCs w:val="24"/>
                <w:u w:val="single"/>
              </w:rPr>
              <w:t xml:space="preserve">     </w:t>
            </w:r>
          </w:p>
          <w:p w14:paraId="7046684E" w14:textId="77777777" w:rsidR="005F27B7" w:rsidRPr="005F27B7" w:rsidRDefault="002C7428" w:rsidP="005F27B7">
            <w:pPr>
              <w:spacing w:line="276" w:lineRule="auto"/>
              <w:ind w:left="240" w:hangingChars="100" w:hanging="24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lastRenderedPageBreak/>
              <w:t xml:space="preserve">　</w:t>
            </w:r>
            <w:r w:rsidR="005F27B7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□</w:t>
            </w:r>
            <w:r w:rsidR="00185390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185390" w:rsidRPr="00185390">
              <w:rPr>
                <w:rFonts w:eastAsia="標楷體"/>
                <w:sz w:val="24"/>
                <w:szCs w:val="24"/>
              </w:rPr>
              <w:t>ROC/AUC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曲線下面積</w:t>
            </w:r>
            <w:r w:rsidR="005F27B7">
              <w:rPr>
                <w:rFonts w:eastAsia="標楷體" w:hint="eastAsia"/>
                <w:sz w:val="24"/>
                <w:szCs w:val="24"/>
              </w:rPr>
              <w:t>：</w:t>
            </w:r>
            <w:r w:rsidR="005F27B7" w:rsidRPr="005F27B7">
              <w:rPr>
                <w:rFonts w:eastAsia="標楷體" w:hint="eastAsia"/>
                <w:sz w:val="24"/>
                <w:szCs w:val="24"/>
                <w:u w:val="single"/>
              </w:rPr>
              <w:t xml:space="preserve">     </w:t>
            </w:r>
          </w:p>
          <w:p w14:paraId="581C59AB" w14:textId="77777777" w:rsidR="005F27B7" w:rsidRPr="005F27B7" w:rsidRDefault="002C7428" w:rsidP="005F27B7">
            <w:pPr>
              <w:spacing w:line="276" w:lineRule="auto"/>
              <w:ind w:left="240" w:hangingChars="100" w:hanging="24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="005F27B7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□特異度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(Specificity)</w:t>
            </w:r>
            <w:r w:rsidR="005F27B7" w:rsidRPr="00185390">
              <w:rPr>
                <w:rFonts w:asciiTheme="minorEastAsia" w:eastAsiaTheme="minorEastAsia" w:hAnsiTheme="minorEastAsia" w:hint="eastAsia"/>
              </w:rPr>
              <w:t>：</w:t>
            </w:r>
            <w:r w:rsidR="005F27B7" w:rsidRPr="005F27B7">
              <w:rPr>
                <w:rFonts w:eastAsia="標楷體" w:hint="eastAsia"/>
                <w:sz w:val="24"/>
                <w:szCs w:val="24"/>
                <w:u w:val="single"/>
              </w:rPr>
              <w:t xml:space="preserve">     </w:t>
            </w:r>
          </w:p>
          <w:p w14:paraId="52A8CD29" w14:textId="77777777" w:rsidR="005F27B7" w:rsidRPr="005F27B7" w:rsidRDefault="002C7428" w:rsidP="005F27B7">
            <w:pPr>
              <w:spacing w:line="276" w:lineRule="auto"/>
              <w:ind w:left="240" w:hangingChars="100" w:hanging="24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="005F27B7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□陰性預測值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(negative predictive value)</w:t>
            </w:r>
            <w:r w:rsidR="005F27B7">
              <w:rPr>
                <w:rFonts w:eastAsia="標楷體" w:hint="eastAsia"/>
                <w:sz w:val="24"/>
                <w:szCs w:val="24"/>
              </w:rPr>
              <w:t>：</w:t>
            </w:r>
            <w:r w:rsidR="005F27B7" w:rsidRPr="005F27B7">
              <w:rPr>
                <w:rFonts w:eastAsia="標楷體" w:hint="eastAsia"/>
                <w:sz w:val="24"/>
                <w:szCs w:val="24"/>
                <w:u w:val="single"/>
              </w:rPr>
              <w:t xml:space="preserve">     </w:t>
            </w:r>
          </w:p>
          <w:p w14:paraId="30D38825" w14:textId="77777777" w:rsidR="005F27B7" w:rsidRPr="005F27B7" w:rsidRDefault="002C7428" w:rsidP="005F27B7">
            <w:pPr>
              <w:spacing w:line="276" w:lineRule="auto"/>
              <w:ind w:left="240" w:hangingChars="100" w:hanging="24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="005F27B7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□陽性預測值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(positive predictive value)</w:t>
            </w:r>
            <w:r w:rsidR="005F27B7" w:rsidRPr="00185390">
              <w:rPr>
                <w:rFonts w:asciiTheme="minorEastAsia" w:eastAsiaTheme="minorEastAsia" w:hAnsiTheme="minorEastAsia" w:hint="eastAsia"/>
              </w:rPr>
              <w:t>：</w:t>
            </w:r>
            <w:r w:rsidR="005F27B7" w:rsidRPr="005F27B7">
              <w:rPr>
                <w:rFonts w:eastAsia="標楷體" w:hint="eastAsia"/>
                <w:sz w:val="24"/>
                <w:szCs w:val="24"/>
                <w:u w:val="single"/>
              </w:rPr>
              <w:t xml:space="preserve">     </w:t>
            </w:r>
          </w:p>
          <w:p w14:paraId="3E1ABCA6" w14:textId="77777777" w:rsidR="005F27B7" w:rsidRPr="005F27B7" w:rsidRDefault="002C7428" w:rsidP="005F27B7">
            <w:pPr>
              <w:spacing w:line="276" w:lineRule="auto"/>
              <w:ind w:left="240" w:hangingChars="100" w:hanging="24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="005F27B7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□</w:t>
            </w:r>
            <w:r w:rsidR="00185390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Dice score</w:t>
            </w:r>
            <w:r w:rsidR="005F27B7">
              <w:rPr>
                <w:rFonts w:eastAsia="標楷體" w:hint="eastAsia"/>
                <w:sz w:val="24"/>
                <w:szCs w:val="24"/>
              </w:rPr>
              <w:t>：</w:t>
            </w:r>
            <w:r w:rsidR="005F27B7" w:rsidRPr="005F27B7">
              <w:rPr>
                <w:rFonts w:eastAsia="標楷體" w:hint="eastAsia"/>
                <w:sz w:val="24"/>
                <w:szCs w:val="24"/>
                <w:u w:val="single"/>
              </w:rPr>
              <w:t xml:space="preserve">     </w:t>
            </w:r>
          </w:p>
          <w:p w14:paraId="22C3F18A" w14:textId="77777777" w:rsidR="00185390" w:rsidRDefault="002C7428" w:rsidP="00185390">
            <w:pPr>
              <w:spacing w:line="276" w:lineRule="auto"/>
              <w:ind w:left="240" w:hangingChars="100" w:hanging="24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　</w:t>
            </w:r>
            <w:r w:rsidR="005F27B7"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="005F27B7" w:rsidRPr="005F27B7">
              <w:rPr>
                <w:rFonts w:eastAsia="標楷體" w:hint="eastAsia"/>
                <w:sz w:val="24"/>
                <w:szCs w:val="24"/>
              </w:rPr>
              <w:t>□其他，請說明：</w:t>
            </w:r>
          </w:p>
          <w:p w14:paraId="52160EAD" w14:textId="77777777" w:rsidR="00185390" w:rsidRPr="00D262EC" w:rsidRDefault="00185390" w:rsidP="00185390">
            <w:pPr>
              <w:spacing w:line="276" w:lineRule="auto"/>
              <w:ind w:left="240" w:hangingChars="100" w:hanging="240"/>
              <w:rPr>
                <w:rFonts w:eastAsia="標楷體"/>
                <w:sz w:val="24"/>
                <w:szCs w:val="24"/>
              </w:rPr>
            </w:pPr>
            <w:proofErr w:type="gramStart"/>
            <w:r w:rsidRPr="0018539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＊</w:t>
            </w:r>
            <w:proofErr w:type="gramEnd"/>
            <w:r w:rsidRPr="0018539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此軟體效能指標將做為後續</w:t>
            </w:r>
            <w:r w:rsidRPr="0018539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 xml:space="preserve"> AI </w:t>
            </w:r>
            <w:r w:rsidRPr="0018539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產品臨床試用後效能監測依據</w:t>
            </w:r>
            <w:r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。</w:t>
            </w:r>
          </w:p>
        </w:tc>
      </w:tr>
      <w:tr w:rsidR="00F735CA" w:rsidRPr="00D262EC" w14:paraId="4DA4F1FD" w14:textId="77777777" w:rsidTr="009245FF">
        <w:tc>
          <w:tcPr>
            <w:tcW w:w="5000" w:type="pct"/>
            <w:gridSpan w:val="11"/>
          </w:tcPr>
          <w:p w14:paraId="6A531A8F" w14:textId="77777777" w:rsidR="00F735CA" w:rsidRPr="00D262EC" w:rsidRDefault="00F735CA" w:rsidP="00F735CA">
            <w:pPr>
              <w:widowControl/>
              <w:numPr>
                <w:ilvl w:val="0"/>
                <w:numId w:val="13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lastRenderedPageBreak/>
              <w:t>確效結果回饋機制：</w:t>
            </w:r>
          </w:p>
          <w:p w14:paraId="112EDB6F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系統內定期自動計算並回傳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 xml:space="preserve">人工定期計算　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其他，請說明</w:t>
            </w:r>
            <w:r w:rsidR="00D95736">
              <w:rPr>
                <w:rFonts w:eastAsia="標楷體" w:hint="eastAsia"/>
                <w:sz w:val="24"/>
                <w:szCs w:val="24"/>
              </w:rPr>
              <w:t>：</w:t>
            </w:r>
          </w:p>
        </w:tc>
      </w:tr>
      <w:tr w:rsidR="00F735CA" w:rsidRPr="00D262EC" w14:paraId="2293FF4B" w14:textId="77777777" w:rsidTr="009245FF">
        <w:tc>
          <w:tcPr>
            <w:tcW w:w="5000" w:type="pct"/>
            <w:gridSpan w:val="11"/>
          </w:tcPr>
          <w:p w14:paraId="4BE44762" w14:textId="77777777" w:rsidR="00F735CA" w:rsidRPr="00D262EC" w:rsidRDefault="00F735CA" w:rsidP="00F735CA">
            <w:pPr>
              <w:widowControl/>
              <w:numPr>
                <w:ilvl w:val="0"/>
                <w:numId w:val="13"/>
              </w:num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連續確效評估結果通報間隔：</w:t>
            </w:r>
          </w:p>
          <w:p w14:paraId="0F935797" w14:textId="77777777" w:rsidR="00F735CA" w:rsidRPr="00D262EC" w:rsidRDefault="00F735CA" w:rsidP="00F735CA">
            <w:pPr>
              <w:spacing w:line="276" w:lineRule="auto"/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1</w:t>
            </w:r>
            <w:r w:rsidRPr="00D262EC">
              <w:rPr>
                <w:rFonts w:eastAsia="標楷體"/>
                <w:sz w:val="24"/>
                <w:szCs w:val="24"/>
              </w:rPr>
              <w:t xml:space="preserve">個月　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Pr="00D262EC">
              <w:rPr>
                <w:rFonts w:eastAsia="標楷體"/>
                <w:sz w:val="24"/>
                <w:szCs w:val="24"/>
              </w:rPr>
              <w:t xml:space="preserve">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3</w:t>
            </w:r>
            <w:r w:rsidRPr="00D262EC">
              <w:rPr>
                <w:rFonts w:eastAsia="標楷體"/>
                <w:sz w:val="24"/>
                <w:szCs w:val="24"/>
              </w:rPr>
              <w:t xml:space="preserve">個月　　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6</w:t>
            </w:r>
            <w:r w:rsidRPr="00D262EC">
              <w:rPr>
                <w:rFonts w:eastAsia="標楷體"/>
                <w:sz w:val="24"/>
                <w:szCs w:val="24"/>
              </w:rPr>
              <w:t xml:space="preserve">個月　　</w:t>
            </w:r>
            <w:r w:rsidRPr="00D262EC">
              <w:rPr>
                <w:rFonts w:eastAsia="標楷體"/>
                <w:sz w:val="24"/>
                <w:szCs w:val="24"/>
              </w:rPr>
              <w:t xml:space="preserve"> 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12</w:t>
            </w:r>
            <w:r w:rsidRPr="00D262EC">
              <w:rPr>
                <w:rFonts w:eastAsia="標楷體"/>
                <w:sz w:val="24"/>
                <w:szCs w:val="24"/>
              </w:rPr>
              <w:t xml:space="preserve">個月　　</w:t>
            </w:r>
            <w:r w:rsidR="00D95736" w:rsidRPr="00D95736">
              <w:rPr>
                <w:rFonts w:eastAsia="標楷體" w:hint="eastAsia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其他，請說明</w:t>
            </w:r>
            <w:r w:rsidR="00D95736">
              <w:rPr>
                <w:rFonts w:eastAsia="標楷體" w:hint="eastAsia"/>
                <w:sz w:val="24"/>
                <w:szCs w:val="24"/>
              </w:rPr>
              <w:t>：</w:t>
            </w:r>
          </w:p>
        </w:tc>
      </w:tr>
      <w:tr w:rsidR="00F735CA" w:rsidRPr="00D262EC" w14:paraId="2DAE5253" w14:textId="77777777" w:rsidTr="009245FF">
        <w:trPr>
          <w:trHeight w:val="341"/>
        </w:trPr>
        <w:tc>
          <w:tcPr>
            <w:tcW w:w="5000" w:type="pct"/>
            <w:gridSpan w:val="11"/>
            <w:tcBorders>
              <w:bottom w:val="nil"/>
            </w:tcBorders>
          </w:tcPr>
          <w:p w14:paraId="22B5A602" w14:textId="77777777" w:rsidR="00F735CA" w:rsidRPr="00D262EC" w:rsidRDefault="00F735CA" w:rsidP="00F735CA">
            <w:pPr>
              <w:widowControl/>
              <w:numPr>
                <w:ilvl w:val="0"/>
                <w:numId w:val="13"/>
              </w:num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使用領域：</w:t>
            </w:r>
          </w:p>
        </w:tc>
      </w:tr>
      <w:tr w:rsidR="00F735CA" w:rsidRPr="00D262EC" w14:paraId="127BCAE0" w14:textId="77777777" w:rsidTr="00F178AF">
        <w:trPr>
          <w:trHeight w:val="333"/>
        </w:trPr>
        <w:tc>
          <w:tcPr>
            <w:tcW w:w="143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90B74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□Anesthesiology</w:t>
            </w:r>
          </w:p>
        </w:tc>
        <w:tc>
          <w:tcPr>
            <w:tcW w:w="11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917B0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□Cardiology</w:t>
            </w:r>
          </w:p>
        </w:tc>
        <w:tc>
          <w:tcPr>
            <w:tcW w:w="123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EE9DC6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</w:t>
            </w:r>
            <w:r w:rsidRPr="0062428C">
              <w:rPr>
                <w:rFonts w:eastAsia="標楷體"/>
              </w:rPr>
              <w:t>Cardio Thoracic Surgery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75885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□Cardio Vascular</w:t>
            </w:r>
          </w:p>
        </w:tc>
      </w:tr>
      <w:tr w:rsidR="00F735CA" w:rsidRPr="00D262EC" w14:paraId="02419FAF" w14:textId="77777777" w:rsidTr="00F178AF">
        <w:trPr>
          <w:trHeight w:val="333"/>
        </w:trPr>
        <w:tc>
          <w:tcPr>
            <w:tcW w:w="143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2B4B7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□Critical Care Medicine</w:t>
            </w:r>
          </w:p>
        </w:tc>
        <w:tc>
          <w:tcPr>
            <w:tcW w:w="11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B92F0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□Dermatology</w:t>
            </w:r>
          </w:p>
        </w:tc>
        <w:tc>
          <w:tcPr>
            <w:tcW w:w="123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C105D0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□Endocrinology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08C386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□Gastroenterology</w:t>
            </w:r>
          </w:p>
        </w:tc>
      </w:tr>
      <w:tr w:rsidR="00F735CA" w:rsidRPr="00D262EC" w14:paraId="6C9BB6C3" w14:textId="77777777" w:rsidTr="00F178AF">
        <w:trPr>
          <w:trHeight w:val="333"/>
        </w:trPr>
        <w:tc>
          <w:tcPr>
            <w:tcW w:w="143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7B24D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□General Medicine</w:t>
            </w:r>
          </w:p>
        </w:tc>
        <w:tc>
          <w:tcPr>
            <w:tcW w:w="11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00784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□General Surgery</w:t>
            </w:r>
          </w:p>
        </w:tc>
        <w:tc>
          <w:tcPr>
            <w:tcW w:w="123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4D1317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□Genetics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245C6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□Hematology</w:t>
            </w:r>
          </w:p>
        </w:tc>
      </w:tr>
      <w:tr w:rsidR="00F735CA" w:rsidRPr="00D262EC" w14:paraId="7E24CD5F" w14:textId="77777777" w:rsidTr="00F178AF">
        <w:trPr>
          <w:trHeight w:val="333"/>
        </w:trPr>
        <w:tc>
          <w:tcPr>
            <w:tcW w:w="143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F3E2B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□Hepatitis</w:t>
            </w:r>
          </w:p>
        </w:tc>
        <w:tc>
          <w:tcPr>
            <w:tcW w:w="11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0BDAE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□Infectious Diseases</w:t>
            </w:r>
          </w:p>
        </w:tc>
        <w:tc>
          <w:tcPr>
            <w:tcW w:w="123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98FAE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□Metabolic disease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9ED64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□Nephrology</w:t>
            </w:r>
          </w:p>
        </w:tc>
      </w:tr>
      <w:tr w:rsidR="00F735CA" w:rsidRPr="00D262EC" w14:paraId="368F6549" w14:textId="77777777" w:rsidTr="00F178AF">
        <w:trPr>
          <w:trHeight w:val="333"/>
        </w:trPr>
        <w:tc>
          <w:tcPr>
            <w:tcW w:w="143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E7B09E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□Neurology</w:t>
            </w:r>
          </w:p>
        </w:tc>
        <w:tc>
          <w:tcPr>
            <w:tcW w:w="11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F8806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□Nuclear Medicine</w:t>
            </w:r>
          </w:p>
        </w:tc>
        <w:tc>
          <w:tcPr>
            <w:tcW w:w="123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C213DC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□Obstetric/Gynecology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0DC47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□Occupational</w:t>
            </w:r>
          </w:p>
        </w:tc>
      </w:tr>
      <w:tr w:rsidR="00F735CA" w:rsidRPr="00D262EC" w14:paraId="38A48F69" w14:textId="77777777" w:rsidTr="00F178AF">
        <w:trPr>
          <w:trHeight w:val="333"/>
        </w:trPr>
        <w:tc>
          <w:tcPr>
            <w:tcW w:w="143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D8506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□Oncology</w:t>
            </w:r>
          </w:p>
        </w:tc>
        <w:tc>
          <w:tcPr>
            <w:tcW w:w="11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55196A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□Ophthalmology</w:t>
            </w:r>
          </w:p>
        </w:tc>
        <w:tc>
          <w:tcPr>
            <w:tcW w:w="123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BCB001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□Orthopedic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8EE8F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□Otolaryngology</w:t>
            </w:r>
          </w:p>
        </w:tc>
      </w:tr>
      <w:tr w:rsidR="00F735CA" w:rsidRPr="00D262EC" w14:paraId="034839EE" w14:textId="77777777" w:rsidTr="00F178AF">
        <w:trPr>
          <w:trHeight w:val="333"/>
        </w:trPr>
        <w:tc>
          <w:tcPr>
            <w:tcW w:w="143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E701C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□Pediatric</w:t>
            </w:r>
          </w:p>
        </w:tc>
        <w:tc>
          <w:tcPr>
            <w:tcW w:w="11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FA827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□Pharmacology</w:t>
            </w:r>
          </w:p>
        </w:tc>
        <w:tc>
          <w:tcPr>
            <w:tcW w:w="123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A2D309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□Psychiatry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6C534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□Pulmonology</w:t>
            </w:r>
          </w:p>
        </w:tc>
      </w:tr>
      <w:tr w:rsidR="00F735CA" w:rsidRPr="00D262EC" w14:paraId="75CC3511" w14:textId="77777777" w:rsidTr="00F178AF">
        <w:trPr>
          <w:trHeight w:val="333"/>
        </w:trPr>
        <w:tc>
          <w:tcPr>
            <w:tcW w:w="143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E3115E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□Radiology</w:t>
            </w:r>
          </w:p>
        </w:tc>
        <w:tc>
          <w:tcPr>
            <w:tcW w:w="11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DF595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□Rheumatology</w:t>
            </w:r>
          </w:p>
        </w:tc>
        <w:tc>
          <w:tcPr>
            <w:tcW w:w="123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63029B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□Transplantation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7A259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□Urology</w:t>
            </w:r>
          </w:p>
        </w:tc>
      </w:tr>
      <w:tr w:rsidR="00F735CA" w:rsidRPr="00D262EC" w14:paraId="05D843D7" w14:textId="77777777" w:rsidTr="009245FF">
        <w:trPr>
          <w:trHeight w:val="333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B1A8" w14:textId="77777777" w:rsidR="00F735CA" w:rsidRPr="00D262EC" w:rsidRDefault="00F735CA" w:rsidP="00F735CA">
            <w:pPr>
              <w:rPr>
                <w:rFonts w:eastAsia="標楷體"/>
                <w:sz w:val="24"/>
                <w:szCs w:val="24"/>
              </w:rPr>
            </w:pPr>
            <w:r w:rsidRPr="00D262EC">
              <w:rPr>
                <w:rFonts w:eastAsia="標楷體"/>
                <w:sz w:val="24"/>
                <w:szCs w:val="24"/>
              </w:rPr>
              <w:t>□</w:t>
            </w:r>
            <w:r w:rsidRPr="00D262EC">
              <w:rPr>
                <w:rFonts w:eastAsia="標楷體"/>
                <w:sz w:val="24"/>
                <w:szCs w:val="24"/>
              </w:rPr>
              <w:t>其他，說明</w:t>
            </w:r>
            <w:r w:rsidR="00A729E8">
              <w:rPr>
                <w:rFonts w:eastAsia="標楷體" w:hint="eastAsia"/>
                <w:sz w:val="24"/>
                <w:szCs w:val="24"/>
              </w:rPr>
              <w:t>：</w:t>
            </w:r>
          </w:p>
        </w:tc>
      </w:tr>
    </w:tbl>
    <w:p w14:paraId="54AF3F5C" w14:textId="77777777" w:rsidR="00AB4D24" w:rsidRDefault="00AB4D24"/>
    <w:p w14:paraId="621E855C" w14:textId="77777777" w:rsidR="00F178AF" w:rsidRDefault="00AB4D24">
      <w:r w:rsidRPr="00AB4D24">
        <w:rPr>
          <w:rFonts w:hint="eastAsia"/>
        </w:rPr>
        <w:t>申請者請勾選同意條款</w:t>
      </w:r>
    </w:p>
    <w:p w14:paraId="47EF0B90" w14:textId="77777777" w:rsidR="00AB4D24" w:rsidRDefault="00202B8E" w:rsidP="00AB4D24">
      <w:r w:rsidRPr="00202B8E">
        <w:rPr>
          <w:rFonts w:ascii="Times New Roman" w:hAnsi="Times New Roman" w:cs="Times New Roman" w:hint="eastAsia"/>
        </w:rPr>
        <w:t>□</w:t>
      </w:r>
      <w:r w:rsidR="00AB4D24">
        <w:rPr>
          <w:rFonts w:hint="eastAsia"/>
        </w:rPr>
        <w:t>申請</w:t>
      </w:r>
      <w:r w:rsidR="000548EB">
        <w:rPr>
          <w:rFonts w:hint="eastAsia"/>
        </w:rPr>
        <w:t>者（</w:t>
      </w:r>
      <w:r w:rsidR="00AB4D24">
        <w:rPr>
          <w:rFonts w:hint="eastAsia"/>
        </w:rPr>
        <w:t>單位</w:t>
      </w:r>
      <w:r w:rsidR="000548EB">
        <w:rPr>
          <w:rFonts w:hint="eastAsia"/>
        </w:rPr>
        <w:t>）</w:t>
      </w:r>
      <w:proofErr w:type="gramStart"/>
      <w:r w:rsidR="00AB4D24">
        <w:rPr>
          <w:rFonts w:hint="eastAsia"/>
        </w:rPr>
        <w:t>已詳讀本</w:t>
      </w:r>
      <w:proofErr w:type="gramEnd"/>
      <w:r w:rsidR="00AB4D24">
        <w:rPr>
          <w:rFonts w:hint="eastAsia"/>
        </w:rPr>
        <w:t>院智慧醫療委員會組織章程、智慧醫療落地實施管理辦法，同意遵守本院智慧醫療、資通訊安全以及個人資料保護等規範。</w:t>
      </w:r>
    </w:p>
    <w:p w14:paraId="389B77CB" w14:textId="77777777" w:rsidR="00AB4D24" w:rsidRDefault="00202B8E" w:rsidP="00AB4D24">
      <w:r w:rsidRPr="00202B8E">
        <w:rPr>
          <w:rFonts w:ascii="Times New Roman" w:hAnsi="Times New Roman" w:cs="Times New Roman" w:hint="eastAsia"/>
        </w:rPr>
        <w:t>□</w:t>
      </w:r>
      <w:r w:rsidR="000548EB" w:rsidRPr="000548EB">
        <w:rPr>
          <w:rFonts w:hint="eastAsia"/>
        </w:rPr>
        <w:t>申請者（單位）</w:t>
      </w:r>
      <w:r w:rsidR="00AB4D24">
        <w:rPr>
          <w:rFonts w:hint="eastAsia"/>
        </w:rPr>
        <w:t>保證所提內容敘述屬實，且願意負擔一切責任。</w:t>
      </w:r>
    </w:p>
    <w:p w14:paraId="3F4F707A" w14:textId="77777777" w:rsidR="00AB4D24" w:rsidRDefault="00202B8E" w:rsidP="00AB4D24">
      <w:r w:rsidRPr="00202B8E">
        <w:rPr>
          <w:rFonts w:ascii="Times New Roman" w:hAnsi="Times New Roman" w:cs="Times New Roman" w:hint="eastAsia"/>
        </w:rPr>
        <w:t>□</w:t>
      </w:r>
      <w:r w:rsidR="000548EB" w:rsidRPr="000548EB">
        <w:rPr>
          <w:rFonts w:hint="eastAsia"/>
        </w:rPr>
        <w:t>申請者（單位）</w:t>
      </w:r>
      <w:r w:rsidR="00AB4D24">
        <w:rPr>
          <w:rFonts w:hint="eastAsia"/>
        </w:rPr>
        <w:t>保證此所提之醫療器材軟體智財權內容敘述屬實，</w:t>
      </w:r>
      <w:r w:rsidR="000548EB">
        <w:rPr>
          <w:rFonts w:hint="eastAsia"/>
        </w:rPr>
        <w:t>且</w:t>
      </w:r>
      <w:r w:rsidR="00AB4D24">
        <w:rPr>
          <w:rFonts w:hint="eastAsia"/>
        </w:rPr>
        <w:t>願意負擔一切責任。</w:t>
      </w:r>
    </w:p>
    <w:p w14:paraId="659AC7F8" w14:textId="77777777" w:rsidR="00AB4D24" w:rsidRDefault="00202B8E" w:rsidP="00AB4D24">
      <w:r w:rsidRPr="00202B8E">
        <w:rPr>
          <w:rFonts w:ascii="Times New Roman" w:hAnsi="Times New Roman" w:cs="Times New Roman" w:hint="eastAsia"/>
        </w:rPr>
        <w:t>□</w:t>
      </w:r>
      <w:r w:rsidR="00AB4D24">
        <w:rPr>
          <w:rFonts w:hint="eastAsia"/>
        </w:rPr>
        <w:t>於院內試用之醫療</w:t>
      </w:r>
      <w:proofErr w:type="gramStart"/>
      <w:r w:rsidR="00AB4D24">
        <w:rPr>
          <w:rFonts w:hint="eastAsia"/>
        </w:rPr>
        <w:t>醫</w:t>
      </w:r>
      <w:proofErr w:type="gramEnd"/>
      <w:r w:rsidR="00AB4D24">
        <w:rPr>
          <w:rFonts w:hint="eastAsia"/>
        </w:rPr>
        <w:t>材軟體，不代表可作為商業使用之憑證。</w:t>
      </w:r>
    </w:p>
    <w:p w14:paraId="7DF65227" w14:textId="77777777" w:rsidR="00AB4D24" w:rsidRDefault="00AB4D24"/>
    <w:p w14:paraId="6DBA92EF" w14:textId="77777777" w:rsidR="00AA6E7A" w:rsidRPr="00D262EC" w:rsidRDefault="00AA6E7A" w:rsidP="00990B09">
      <w:pPr>
        <w:ind w:left="142" w:hangingChars="59" w:hanging="142"/>
        <w:rPr>
          <w:szCs w:val="24"/>
        </w:rPr>
      </w:pPr>
    </w:p>
    <w:sectPr w:rsidR="00AA6E7A" w:rsidRPr="00D262EC" w:rsidSect="00990B09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5BCC" w14:textId="77777777" w:rsidR="00270863" w:rsidRDefault="00270863" w:rsidP="00E7320B">
      <w:r>
        <w:separator/>
      </w:r>
    </w:p>
  </w:endnote>
  <w:endnote w:type="continuationSeparator" w:id="0">
    <w:p w14:paraId="35B8AD1A" w14:textId="77777777" w:rsidR="00270863" w:rsidRDefault="00270863" w:rsidP="00E7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C2E7" w14:textId="77777777" w:rsidR="00270863" w:rsidRDefault="00270863" w:rsidP="00E7320B">
      <w:r>
        <w:separator/>
      </w:r>
    </w:p>
  </w:footnote>
  <w:footnote w:type="continuationSeparator" w:id="0">
    <w:p w14:paraId="58DA5F72" w14:textId="77777777" w:rsidR="00270863" w:rsidRDefault="00270863" w:rsidP="00E73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0556B"/>
    <w:multiLevelType w:val="hybridMultilevel"/>
    <w:tmpl w:val="C3A66F74"/>
    <w:lvl w:ilvl="0" w:tplc="1CA678B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984C18"/>
    <w:multiLevelType w:val="hybridMultilevel"/>
    <w:tmpl w:val="5F36E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3F462A"/>
    <w:multiLevelType w:val="hybridMultilevel"/>
    <w:tmpl w:val="48322624"/>
    <w:lvl w:ilvl="0" w:tplc="B4B05C0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0D436E"/>
    <w:multiLevelType w:val="hybridMultilevel"/>
    <w:tmpl w:val="35BE0B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1155D2"/>
    <w:multiLevelType w:val="hybridMultilevel"/>
    <w:tmpl w:val="26A4E0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EB651AC"/>
    <w:multiLevelType w:val="hybridMultilevel"/>
    <w:tmpl w:val="0C9C10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2C1016A"/>
    <w:multiLevelType w:val="hybridMultilevel"/>
    <w:tmpl w:val="048A8B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4494D13"/>
    <w:multiLevelType w:val="hybridMultilevel"/>
    <w:tmpl w:val="37C852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1349A1"/>
    <w:multiLevelType w:val="hybridMultilevel"/>
    <w:tmpl w:val="057CDD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C7248AF"/>
    <w:multiLevelType w:val="hybridMultilevel"/>
    <w:tmpl w:val="445AB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DA70B9E"/>
    <w:multiLevelType w:val="hybridMultilevel"/>
    <w:tmpl w:val="D80E18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2A9AA7DA">
      <w:start w:val="25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A7C71FC"/>
    <w:multiLevelType w:val="hybridMultilevel"/>
    <w:tmpl w:val="2A7077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12022BF"/>
    <w:multiLevelType w:val="hybridMultilevel"/>
    <w:tmpl w:val="4D32CE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9F6786"/>
    <w:multiLevelType w:val="hybridMultilevel"/>
    <w:tmpl w:val="B16022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4"/>
  </w:num>
  <w:num w:numId="5">
    <w:abstractNumId w:val="13"/>
  </w:num>
  <w:num w:numId="6">
    <w:abstractNumId w:val="11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B09"/>
    <w:rsid w:val="00001919"/>
    <w:rsid w:val="00047B59"/>
    <w:rsid w:val="000548EB"/>
    <w:rsid w:val="000E1473"/>
    <w:rsid w:val="00127C44"/>
    <w:rsid w:val="001475B5"/>
    <w:rsid w:val="001619BE"/>
    <w:rsid w:val="001657F1"/>
    <w:rsid w:val="00176360"/>
    <w:rsid w:val="00185390"/>
    <w:rsid w:val="00194888"/>
    <w:rsid w:val="001A1261"/>
    <w:rsid w:val="001B557F"/>
    <w:rsid w:val="001E13DF"/>
    <w:rsid w:val="001E1870"/>
    <w:rsid w:val="001E48DD"/>
    <w:rsid w:val="00202B8E"/>
    <w:rsid w:val="00217879"/>
    <w:rsid w:val="00227134"/>
    <w:rsid w:val="00270863"/>
    <w:rsid w:val="002821EB"/>
    <w:rsid w:val="00286BC6"/>
    <w:rsid w:val="002C7428"/>
    <w:rsid w:val="004300AC"/>
    <w:rsid w:val="00481A9D"/>
    <w:rsid w:val="004A1C2A"/>
    <w:rsid w:val="0052497E"/>
    <w:rsid w:val="00574823"/>
    <w:rsid w:val="005D2E81"/>
    <w:rsid w:val="005D77AB"/>
    <w:rsid w:val="005E7CDF"/>
    <w:rsid w:val="005F27B7"/>
    <w:rsid w:val="0062428C"/>
    <w:rsid w:val="00634B49"/>
    <w:rsid w:val="00636CA4"/>
    <w:rsid w:val="006559B6"/>
    <w:rsid w:val="006562A9"/>
    <w:rsid w:val="006674B7"/>
    <w:rsid w:val="006E40EA"/>
    <w:rsid w:val="0070402F"/>
    <w:rsid w:val="007238DD"/>
    <w:rsid w:val="00736DF0"/>
    <w:rsid w:val="00760A67"/>
    <w:rsid w:val="00797A46"/>
    <w:rsid w:val="007D306B"/>
    <w:rsid w:val="00803AE0"/>
    <w:rsid w:val="008B3340"/>
    <w:rsid w:val="008E6B69"/>
    <w:rsid w:val="008E7F34"/>
    <w:rsid w:val="009039DF"/>
    <w:rsid w:val="009245FF"/>
    <w:rsid w:val="009762D4"/>
    <w:rsid w:val="00990B09"/>
    <w:rsid w:val="00A20ED1"/>
    <w:rsid w:val="00A6623A"/>
    <w:rsid w:val="00A7092A"/>
    <w:rsid w:val="00A70C25"/>
    <w:rsid w:val="00A729E8"/>
    <w:rsid w:val="00A918AB"/>
    <w:rsid w:val="00AA6E7A"/>
    <w:rsid w:val="00AB4D24"/>
    <w:rsid w:val="00AD37F9"/>
    <w:rsid w:val="00AF1369"/>
    <w:rsid w:val="00B01071"/>
    <w:rsid w:val="00B04761"/>
    <w:rsid w:val="00B130A4"/>
    <w:rsid w:val="00B67DD7"/>
    <w:rsid w:val="00BA0074"/>
    <w:rsid w:val="00BC1ACF"/>
    <w:rsid w:val="00BD7FC1"/>
    <w:rsid w:val="00BE0F38"/>
    <w:rsid w:val="00C137DE"/>
    <w:rsid w:val="00C40FD8"/>
    <w:rsid w:val="00C80C62"/>
    <w:rsid w:val="00D229FF"/>
    <w:rsid w:val="00D262EC"/>
    <w:rsid w:val="00D275D8"/>
    <w:rsid w:val="00D30F96"/>
    <w:rsid w:val="00D84B71"/>
    <w:rsid w:val="00D95736"/>
    <w:rsid w:val="00DC2FA7"/>
    <w:rsid w:val="00DC6B17"/>
    <w:rsid w:val="00DF6B50"/>
    <w:rsid w:val="00E071AD"/>
    <w:rsid w:val="00E4439C"/>
    <w:rsid w:val="00E72299"/>
    <w:rsid w:val="00E7320B"/>
    <w:rsid w:val="00EC019E"/>
    <w:rsid w:val="00EE718C"/>
    <w:rsid w:val="00F178AF"/>
    <w:rsid w:val="00F40791"/>
    <w:rsid w:val="00F735CA"/>
    <w:rsid w:val="00FC1A82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D9E34"/>
  <w15:docId w15:val="{16E91715-0DFB-4CC0-A10D-93C1CEFD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0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3D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73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32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32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320B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C6B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C6B17"/>
  </w:style>
  <w:style w:type="character" w:customStyle="1" w:styleId="ab">
    <w:name w:val="註解文字 字元"/>
    <w:basedOn w:val="a0"/>
    <w:link w:val="aa"/>
    <w:uiPriority w:val="99"/>
    <w:semiHidden/>
    <w:rsid w:val="00DC6B17"/>
  </w:style>
  <w:style w:type="paragraph" w:styleId="ac">
    <w:name w:val="annotation subject"/>
    <w:basedOn w:val="aa"/>
    <w:next w:val="aa"/>
    <w:link w:val="ad"/>
    <w:uiPriority w:val="99"/>
    <w:semiHidden/>
    <w:unhideWhenUsed/>
    <w:rsid w:val="00DC6B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C6B17"/>
    <w:rPr>
      <w:b/>
      <w:bCs/>
    </w:rPr>
  </w:style>
  <w:style w:type="character" w:styleId="ae">
    <w:name w:val="Placeholder Text"/>
    <w:basedOn w:val="a0"/>
    <w:uiPriority w:val="99"/>
    <w:semiHidden/>
    <w:rsid w:val="006559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4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00EAB6-7FDB-4F1C-ABA3-A6E5C944D441}"/>
      </w:docPartPr>
      <w:docPartBody>
        <w:p w:rsidR="00000000" w:rsidRDefault="00F640B7">
          <w:r w:rsidRPr="00CF77A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B7"/>
    <w:rsid w:val="00F6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40B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楷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7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yeehsuan1202</dc:creator>
  <cp:keywords/>
  <dc:description/>
  <cp:lastModifiedBy>yeehsuan1202</cp:lastModifiedBy>
  <cp:revision>31</cp:revision>
  <dcterms:created xsi:type="dcterms:W3CDTF">2025-12-10T03:11:00Z</dcterms:created>
  <dcterms:modified xsi:type="dcterms:W3CDTF">2025-12-17T01:18:00Z</dcterms:modified>
</cp:coreProperties>
</file>