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80" w:rsidRPr="008B2580" w:rsidRDefault="008B2580" w:rsidP="008B2580">
      <w:pPr>
        <w:widowControl/>
        <w:shd w:val="clear" w:color="auto" w:fill="FFFFFF"/>
        <w:spacing w:before="120" w:after="120" w:line="360" w:lineRule="atLeast"/>
        <w:outlineLvl w:val="2"/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</w:pPr>
      <w:bookmarkStart w:id="0" w:name="_GoBack"/>
      <w:r w:rsidRPr="008B2580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>網路流傳吃「聰明藥」可以集中注意力且增進讀書效率，這是真的嗎？</w:t>
      </w:r>
      <w:r w:rsidRPr="008B2580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 xml:space="preserve"> </w:t>
      </w:r>
      <w:bookmarkEnd w:id="0"/>
      <w:proofErr w:type="gramStart"/>
      <w:r w:rsidRPr="008B2580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【</w:t>
      </w:r>
      <w:proofErr w:type="gramEnd"/>
      <w:r w:rsidRPr="008B2580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發布日期：</w:t>
      </w:r>
      <w:r w:rsidRPr="008B2580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2018-04-26</w:t>
      </w:r>
      <w:proofErr w:type="gramStart"/>
      <w:r w:rsidRPr="008B2580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】</w:t>
      </w:r>
      <w:proofErr w:type="gramEnd"/>
      <w:r w:rsidRPr="008B2580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 xml:space="preserve"> </w:t>
      </w:r>
    </w:p>
    <w:p w:rsidR="008B2580" w:rsidRPr="008B2580" w:rsidRDefault="008B2580" w:rsidP="008B2580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</w:pPr>
      <w:r w:rsidRPr="008B2580">
        <w:rPr>
          <w:rFonts w:ascii="Arial" w:eastAsia="新細明體" w:hAnsi="Arial" w:cs="Arial"/>
          <w:b/>
          <w:bCs/>
          <w:color w:val="333333"/>
          <w:spacing w:val="12"/>
          <w:kern w:val="0"/>
          <w:sz w:val="27"/>
          <w:szCs w:val="27"/>
          <w:u w:val="single"/>
        </w:rPr>
        <w:t>解答：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  <w:u w:val="single"/>
        </w:rPr>
        <w:br/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網路流傳吃「聰明藥」可以集中注意力且增進讀書效率，這是真的嗎？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br/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網路流傳國外學生及經理人，仰賴「聰明藥」來提升大腦</w:t>
      </w:r>
      <w:proofErr w:type="gramStart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學習力跟工作效率</w:t>
      </w:r>
      <w:proofErr w:type="gramEnd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，這是真的嗎？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br/>
        <w:t>1. 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目前國際上常被聲稱為「聰明藥」主要有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3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種藥品，分別為治療注意力不足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(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過動症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)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的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Adderall(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含安非他命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)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、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Methylphenidate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及治療發作性嗜睡症的</w:t>
      </w:r>
      <w:proofErr w:type="spellStart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Modafinil</w:t>
      </w:r>
      <w:proofErr w:type="spellEnd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，</w:t>
      </w:r>
      <w:r w:rsidRPr="008B2580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此三種藥品皆未具有「提升腦力」的功效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。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br/>
        <w:t>2. Adderall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此藥品於台灣尚未核准，根據美國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FDA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核准仿單指出，該藥品被</w:t>
      </w:r>
      <w:proofErr w:type="gramStart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特別</w:t>
      </w:r>
      <w:proofErr w:type="gramEnd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警示</w:t>
      </w:r>
      <w:r w:rsidRPr="008B2580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</w:rPr>
        <w:t>具有</w:t>
      </w:r>
      <w:r w:rsidRPr="008B2580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潛在藥物濫用、成癮性、可能導致猝死及嚴重心血管不良反應等副作用。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br/>
        <w:t>3. 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台灣目前核准的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Methylphenidate(</w:t>
      </w:r>
      <w:proofErr w:type="gramStart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如利他</w:t>
      </w:r>
      <w:proofErr w:type="gramEnd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能、</w:t>
      </w:r>
      <w:proofErr w:type="gramStart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專思達、利長</w:t>
      </w:r>
      <w:proofErr w:type="gramEnd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能等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)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與</w:t>
      </w:r>
      <w:proofErr w:type="spellStart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Modafinil</w:t>
      </w:r>
      <w:proofErr w:type="spellEnd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(</w:t>
      </w:r>
      <w:proofErr w:type="gramStart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普衛醒</w:t>
      </w:r>
      <w:proofErr w:type="gramEnd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)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皆屬中樞神經興奮劑，需有專科醫師處方才能使用，此類藥品作用在中樞神經，常見的副作用為</w:t>
      </w:r>
      <w:r w:rsidRPr="008B2580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頭痛、失眠、焦慮、噁心暈眩、體重減輕等。</w:t>
      </w:r>
      <w:r w:rsidRPr="008B2580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 xml:space="preserve"> </w:t>
      </w:r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br/>
        <w:t>4. </w:t>
      </w:r>
      <w:proofErr w:type="gramStart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食藥署</w:t>
      </w:r>
      <w:proofErr w:type="gramEnd"/>
      <w:r w:rsidRPr="008B2580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表示，上述被聲稱為「聰明藥」的藥物，因具習慣性、依賴性、濫用性及社會危害性，在美國及台灣皆屬於管制藥品，提醒民眾不要相信不實謠言，若以非法管道取得藥物，即涉及觸犯「毒品危害防制條例」，切勿以身試法。</w:t>
      </w:r>
    </w:p>
    <w:p w:rsidR="00097D10" w:rsidRPr="008B2580" w:rsidRDefault="00097D10"/>
    <w:sectPr w:rsidR="00097D10" w:rsidRPr="008B25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80"/>
    <w:rsid w:val="00097D10"/>
    <w:rsid w:val="008B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6AA7D-86FA-41FA-92C6-B5C354A8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36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30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799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>mmh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胡雅姿</dc:creator>
  <cp:keywords/>
  <dc:description/>
  <cp:lastModifiedBy>胡雅姿</cp:lastModifiedBy>
  <cp:revision>1</cp:revision>
  <dcterms:created xsi:type="dcterms:W3CDTF">2018-05-01T01:10:00Z</dcterms:created>
  <dcterms:modified xsi:type="dcterms:W3CDTF">2018-05-01T01:12:00Z</dcterms:modified>
</cp:coreProperties>
</file>